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5A" w:rsidRDefault="0009315A" w:rsidP="001635E2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10in">
            <v:imagedata r:id="rId8" o:title="Титульный лист СХИ"/>
          </v:shape>
        </w:pict>
      </w:r>
    </w:p>
    <w:p w:rsidR="0009315A" w:rsidRDefault="0009315A" w:rsidP="001635E2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09315A" w:rsidRDefault="0009315A" w:rsidP="001635E2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1635E2" w:rsidRPr="00DA27FC" w:rsidRDefault="001635E2" w:rsidP="001635E2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DA27FC">
        <w:rPr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1635E2" w:rsidRDefault="001635E2" w:rsidP="001635E2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DA27FC">
        <w:rPr>
          <w:color w:val="auto"/>
          <w:sz w:val="24"/>
          <w:szCs w:val="24"/>
        </w:rPr>
        <w:t>Центр дополнительного образования детей</w:t>
      </w:r>
    </w:p>
    <w:p w:rsidR="001635E2" w:rsidRPr="001635E2" w:rsidRDefault="001635E2" w:rsidP="001635E2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МР «</w:t>
      </w:r>
      <w:proofErr w:type="spellStart"/>
      <w:r>
        <w:rPr>
          <w:color w:val="auto"/>
          <w:sz w:val="24"/>
          <w:szCs w:val="24"/>
        </w:rPr>
        <w:t>Оленекский</w:t>
      </w:r>
      <w:proofErr w:type="spellEnd"/>
      <w:r>
        <w:rPr>
          <w:color w:val="auto"/>
          <w:sz w:val="24"/>
          <w:szCs w:val="24"/>
        </w:rPr>
        <w:t xml:space="preserve"> эвенкийский национальный район»</w:t>
      </w:r>
    </w:p>
    <w:p w:rsidR="00EF6E9F" w:rsidRPr="001635E2" w:rsidRDefault="001635E2" w:rsidP="001635E2">
      <w:pPr>
        <w:pStyle w:val="a5"/>
        <w:spacing w:after="0" w:line="240" w:lineRule="auto"/>
        <w:ind w:left="369" w:right="851" w:hanging="36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5E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635E2" w:rsidRPr="001635E2" w:rsidRDefault="001635E2" w:rsidP="001635E2">
      <w:pPr>
        <w:pStyle w:val="a6"/>
        <w:tabs>
          <w:tab w:val="left" w:pos="9639"/>
        </w:tabs>
        <w:spacing w:after="0" w:line="240" w:lineRule="auto"/>
        <w:ind w:left="369" w:right="851" w:hanging="369"/>
        <w:jc w:val="right"/>
        <w:rPr>
          <w:sz w:val="24"/>
          <w:szCs w:val="24"/>
        </w:rPr>
      </w:pPr>
      <w:r w:rsidRPr="001635E2">
        <w:rPr>
          <w:sz w:val="24"/>
          <w:szCs w:val="24"/>
        </w:rPr>
        <w:t>Директор МБУ ДО ЦДОД</w:t>
      </w:r>
    </w:p>
    <w:p w:rsidR="001635E2" w:rsidRPr="001635E2" w:rsidRDefault="001635E2" w:rsidP="001635E2">
      <w:pPr>
        <w:pStyle w:val="a6"/>
        <w:spacing w:after="0" w:line="240" w:lineRule="auto"/>
        <w:ind w:left="369" w:right="851" w:hanging="369"/>
        <w:jc w:val="right"/>
        <w:rPr>
          <w:sz w:val="24"/>
          <w:szCs w:val="24"/>
        </w:rPr>
      </w:pPr>
      <w:r w:rsidRPr="001635E2">
        <w:rPr>
          <w:sz w:val="24"/>
          <w:szCs w:val="24"/>
        </w:rPr>
        <w:t xml:space="preserve">___________ </w:t>
      </w:r>
      <w:proofErr w:type="spellStart"/>
      <w:r w:rsidRPr="001635E2">
        <w:rPr>
          <w:sz w:val="24"/>
          <w:szCs w:val="24"/>
        </w:rPr>
        <w:t>М.Н.Попова</w:t>
      </w:r>
      <w:proofErr w:type="spellEnd"/>
    </w:p>
    <w:p w:rsidR="001635E2" w:rsidRPr="001635E2" w:rsidRDefault="001635E2" w:rsidP="001635E2">
      <w:pPr>
        <w:pStyle w:val="a6"/>
        <w:spacing w:after="0" w:line="240" w:lineRule="auto"/>
        <w:ind w:left="369" w:right="851" w:hanging="369"/>
        <w:jc w:val="right"/>
        <w:rPr>
          <w:sz w:val="24"/>
          <w:szCs w:val="24"/>
        </w:rPr>
      </w:pPr>
      <w:r w:rsidRPr="001635E2">
        <w:rPr>
          <w:sz w:val="24"/>
          <w:szCs w:val="24"/>
        </w:rPr>
        <w:t>«__»______________2023г.</w:t>
      </w:r>
    </w:p>
    <w:p w:rsidR="00EF6E9F" w:rsidRDefault="00EF6E9F">
      <w:pPr>
        <w:jc w:val="center"/>
      </w:pPr>
    </w:p>
    <w:p w:rsidR="00DA27FC" w:rsidRDefault="00DA27FC" w:rsidP="001635E2">
      <w:pPr>
        <w:suppressAutoHyphens w:val="0"/>
        <w:spacing w:after="0" w:line="240" w:lineRule="auto"/>
        <w:ind w:left="0" w:right="0" w:firstLine="0"/>
        <w:rPr>
          <w:lang w:eastAsia="ar-SA"/>
        </w:rPr>
      </w:pPr>
    </w:p>
    <w:p w:rsidR="001635E2" w:rsidRDefault="001635E2" w:rsidP="001635E2">
      <w:pPr>
        <w:suppressAutoHyphens w:val="0"/>
        <w:spacing w:after="0" w:line="240" w:lineRule="auto"/>
        <w:ind w:left="0" w:right="0" w:firstLine="0"/>
        <w:rPr>
          <w:lang w:eastAsia="ar-SA"/>
        </w:rPr>
      </w:pPr>
    </w:p>
    <w:p w:rsidR="001635E2" w:rsidRDefault="001635E2" w:rsidP="001635E2">
      <w:pPr>
        <w:suppressAutoHyphens w:val="0"/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1635E2" w:rsidRDefault="001635E2" w:rsidP="001635E2">
      <w:pPr>
        <w:suppressAutoHyphens w:val="0"/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1635E2" w:rsidRDefault="001635E2" w:rsidP="001635E2">
      <w:pPr>
        <w:suppressAutoHyphens w:val="0"/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1635E2" w:rsidRDefault="001635E2" w:rsidP="001635E2">
      <w:pPr>
        <w:suppressAutoHyphens w:val="0"/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1635E2" w:rsidRPr="00DA27FC" w:rsidRDefault="001635E2" w:rsidP="001635E2">
      <w:pPr>
        <w:suppressAutoHyphens w:val="0"/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9B761B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9B761B">
        <w:rPr>
          <w:color w:val="auto"/>
          <w:szCs w:val="28"/>
        </w:rPr>
        <w:t>Рабочая программа</w:t>
      </w:r>
    </w:p>
    <w:p w:rsidR="00DA27FC" w:rsidRPr="009B761B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9B761B">
        <w:rPr>
          <w:color w:val="auto"/>
          <w:szCs w:val="28"/>
        </w:rPr>
        <w:t>Шахматного кружка «Белая ладья»</w:t>
      </w:r>
    </w:p>
    <w:p w:rsidR="00DA27FC" w:rsidRPr="009B761B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DA27FC" w:rsidRPr="009B761B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9B761B">
        <w:rPr>
          <w:color w:val="auto"/>
          <w:szCs w:val="28"/>
        </w:rPr>
        <w:t xml:space="preserve">( </w:t>
      </w:r>
      <w:r w:rsidR="00571380">
        <w:rPr>
          <w:color w:val="auto"/>
          <w:sz w:val="22"/>
        </w:rPr>
        <w:t xml:space="preserve">программа рассчитана на </w:t>
      </w:r>
      <w:r w:rsidR="009B761B" w:rsidRPr="009B761B">
        <w:rPr>
          <w:color w:val="auto"/>
          <w:sz w:val="22"/>
        </w:rPr>
        <w:t>3</w:t>
      </w:r>
      <w:r w:rsidRPr="009B761B">
        <w:rPr>
          <w:color w:val="auto"/>
          <w:sz w:val="22"/>
        </w:rPr>
        <w:t xml:space="preserve"> год</w:t>
      </w:r>
      <w:r w:rsidR="009B761B" w:rsidRPr="009B761B">
        <w:rPr>
          <w:color w:val="auto"/>
          <w:sz w:val="22"/>
        </w:rPr>
        <w:t>а</w:t>
      </w:r>
      <w:r w:rsidRPr="009B761B">
        <w:rPr>
          <w:color w:val="auto"/>
          <w:sz w:val="22"/>
        </w:rPr>
        <w:t xml:space="preserve"> обучения</w:t>
      </w:r>
      <w:r w:rsidRPr="009B761B">
        <w:rPr>
          <w:color w:val="auto"/>
          <w:szCs w:val="28"/>
        </w:rPr>
        <w:t>)</w:t>
      </w:r>
    </w:p>
    <w:p w:rsidR="00DA27FC" w:rsidRPr="009B761B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DA27FC" w:rsidRPr="009B761B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571380" w:rsidRDefault="00DA27FC" w:rsidP="00DA27FC">
      <w:pPr>
        <w:ind w:left="0" w:right="-284" w:firstLine="0"/>
        <w:jc w:val="right"/>
        <w:rPr>
          <w:sz w:val="24"/>
          <w:szCs w:val="24"/>
        </w:rPr>
      </w:pPr>
      <w:r w:rsidRPr="00571380">
        <w:rPr>
          <w:sz w:val="24"/>
          <w:szCs w:val="24"/>
        </w:rPr>
        <w:t>Возраст учащихся: 7 - 14 лет</w:t>
      </w:r>
    </w:p>
    <w:p w:rsidR="00DA27FC" w:rsidRPr="00571380" w:rsidRDefault="00DA27FC" w:rsidP="00DA27FC">
      <w:pPr>
        <w:ind w:left="0" w:right="-284" w:firstLine="0"/>
        <w:jc w:val="right"/>
        <w:rPr>
          <w:sz w:val="24"/>
          <w:szCs w:val="24"/>
        </w:rPr>
      </w:pPr>
      <w:r w:rsidRPr="00571380">
        <w:rPr>
          <w:sz w:val="24"/>
          <w:szCs w:val="24"/>
        </w:rPr>
        <w:t>Срок реализации: 3 года</w:t>
      </w:r>
    </w:p>
    <w:p w:rsidR="00DA27FC" w:rsidRPr="00571380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DA27FC">
        <w:rPr>
          <w:color w:val="auto"/>
          <w:sz w:val="24"/>
          <w:szCs w:val="24"/>
        </w:rPr>
        <w:t>Составитель: Семенов Х.И.</w:t>
      </w: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A27FC" w:rsidRPr="00DA27FC" w:rsidRDefault="00DA27FC" w:rsidP="00DA27FC">
      <w:pPr>
        <w:suppressAutoHyphens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EF6E9F" w:rsidRDefault="00EF6E9F">
      <w:pPr>
        <w:rPr>
          <w:lang w:eastAsia="ar-SA"/>
        </w:rPr>
      </w:pPr>
    </w:p>
    <w:p w:rsidR="00EF6E9F" w:rsidRDefault="00EF6E9F">
      <w:pPr>
        <w:rPr>
          <w:lang w:eastAsia="ar-SA"/>
        </w:rPr>
      </w:pPr>
    </w:p>
    <w:p w:rsidR="00EF6E9F" w:rsidRDefault="00DA27FC" w:rsidP="00DA27FC">
      <w:pPr>
        <w:ind w:left="0" w:right="-284" w:firstLine="0"/>
        <w:rPr>
          <w:b/>
          <w:sz w:val="48"/>
          <w:szCs w:val="28"/>
        </w:rPr>
      </w:pPr>
      <w:r>
        <w:rPr>
          <w:b/>
          <w:sz w:val="48"/>
          <w:szCs w:val="28"/>
        </w:rPr>
        <w:t xml:space="preserve">  </w:t>
      </w:r>
    </w:p>
    <w:p w:rsidR="00EF6E9F" w:rsidRDefault="00EF6E9F">
      <w:pPr>
        <w:ind w:left="0" w:right="-284" w:firstLine="0"/>
        <w:rPr>
          <w:b/>
          <w:sz w:val="44"/>
          <w:szCs w:val="28"/>
        </w:rPr>
      </w:pPr>
    </w:p>
    <w:p w:rsidR="00EF6E9F" w:rsidRDefault="00EF6E9F">
      <w:pPr>
        <w:ind w:left="0" w:right="-284" w:firstLine="0"/>
        <w:rPr>
          <w:b/>
          <w:sz w:val="44"/>
          <w:szCs w:val="28"/>
        </w:rPr>
      </w:pPr>
    </w:p>
    <w:p w:rsidR="00EF6E9F" w:rsidRPr="00571380" w:rsidRDefault="00DA27FC">
      <w:pPr>
        <w:spacing w:after="0" w:line="259" w:lineRule="auto"/>
        <w:ind w:left="0" w:right="0" w:firstLine="0"/>
        <w:jc w:val="center"/>
        <w:rPr>
          <w:b/>
          <w:bCs/>
          <w:sz w:val="24"/>
          <w:szCs w:val="24"/>
        </w:rPr>
      </w:pPr>
      <w:r w:rsidRPr="00571380">
        <w:rPr>
          <w:b/>
          <w:bCs/>
          <w:sz w:val="24"/>
          <w:szCs w:val="24"/>
        </w:rPr>
        <w:t>П</w:t>
      </w:r>
      <w:r w:rsidR="00D02218" w:rsidRPr="00571380">
        <w:rPr>
          <w:b/>
          <w:bCs/>
          <w:sz w:val="24"/>
          <w:szCs w:val="24"/>
        </w:rPr>
        <w:t>ОЯСНИТЕЛЬНАЯ ЗАПИСКА</w:t>
      </w:r>
    </w:p>
    <w:p w:rsidR="00EF6E9F" w:rsidRPr="00571380" w:rsidRDefault="00EF6E9F">
      <w:pPr>
        <w:spacing w:after="0" w:line="259" w:lineRule="auto"/>
        <w:ind w:left="0" w:right="0" w:firstLine="0"/>
        <w:jc w:val="center"/>
        <w:rPr>
          <w:b/>
          <w:bCs/>
          <w:sz w:val="24"/>
          <w:szCs w:val="24"/>
        </w:rPr>
      </w:pP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История шахмат насчитывает не менее полутора тысяч лет. Эта игра проникла во многие культуры, испытала их влияние, и дошла до нашего времени. Шахматы в начале XX века получили поддержку правительства, общественных организаций и снискали себе любовь советского народа. Они являются частью духовной культуры общества, обогащая ее интересными достижениями и ценными качествами. В современном мире наша страна борется за доминирующее положение на шахматном поприще. Множество Российских гроссмейстеров достойно выступают на сильнейших соревнованиях планеты. Огромное количество взрослых и юных спортсменов ежегодно выезжают на различные международные шахматные фестивали, в их числе и представители шахматного движения города Санкт-Петербурга.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Дополнительная общеобразовательная общеразвивающая программа «Шахматы» имеет физкультурно-спортивную направленность. Уровень освоения - базовый.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Актуальность создания программы вызвана потребностями современных детей и их родителей, а также ориентирована на социальный заказ общества. Программа “Шахматы”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детей.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 Данная программа составлена с учётом накопленного теоретического, практического и турнирного опыта педагога, что даёт возможность учащимся не только получить базовый уровень знаний шахматной игры в ходе групповых занятий, а также способствует индивидуальному развитию каждого ребёнка.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Обучаясь по данной программе, учащиеся познакомятся с историей шахмат, биографией великих шахматистов, освоят теоретические основы шахматной игры, приобретут турнирный опыт и смогут получить спортивные разряды.</w:t>
      </w:r>
    </w:p>
    <w:p w:rsidR="00EF6E9F" w:rsidRPr="00571380" w:rsidRDefault="00EF6E9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Новизна и отличительная особенность данной программы заключается: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</w:t>
      </w:r>
      <w:r w:rsidRPr="00571380">
        <w:rPr>
          <w:sz w:val="24"/>
          <w:szCs w:val="24"/>
        </w:rPr>
        <w:tab/>
        <w:t>В поэтапном освоении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</w:t>
      </w:r>
      <w:r w:rsidRPr="00571380">
        <w:rPr>
          <w:sz w:val="24"/>
          <w:szCs w:val="24"/>
        </w:rPr>
        <w:tab/>
        <w:t xml:space="preserve"> В авторской методике индивидуального подхода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</w:t>
      </w:r>
      <w:r w:rsidRPr="00571380">
        <w:rPr>
          <w:sz w:val="24"/>
          <w:szCs w:val="24"/>
        </w:rPr>
        <w:tab/>
        <w:t>В использовании во время процесса обучения электронных образовательных ресурсов, а именно компьютерных образовательных шахматных программ (“Шахматная школа для начинающих”; “Шахматная школа для шахматистов IV-II разрядов”; “Шахматная стратегия”; “Шахматные дебюты” и т.д.). Данные программы, учащиеся осваивают с начального уровня, постепенно увеличивая сложность, что даёт возможность учащимся проследить свой рост и увидеть насколько уровней выше они поднялись в игре с компьютером.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</w:t>
      </w:r>
      <w:r w:rsidRPr="00571380">
        <w:rPr>
          <w:sz w:val="24"/>
          <w:szCs w:val="24"/>
        </w:rPr>
        <w:tab/>
        <w:t xml:space="preserve">В авторской системе диагностирования результатов обучения и воспитания, дающей возможность определить уровень эффективности и результативности освоения учебного материала, а </w:t>
      </w:r>
      <w:r w:rsidRPr="00571380">
        <w:rPr>
          <w:sz w:val="24"/>
          <w:szCs w:val="24"/>
        </w:rPr>
        <w:lastRenderedPageBreak/>
        <w:t>также уровень достижений учащихся. Данная система способствует осуществлению индивидуального подхода к каждому ребёнку, а также выявлению и дальнейшему развитию талантливых детей.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</w:t>
      </w:r>
      <w:r w:rsidRPr="00571380">
        <w:rPr>
          <w:sz w:val="24"/>
          <w:szCs w:val="24"/>
        </w:rPr>
        <w:tab/>
        <w:t>В использовании нетрадиционных форм работы с родителями, то есть включение их в активную совместную деятельность, а именно в участие в “Шахматных турнирах семейных команд”, которые, как правило, посвящаются различным праздничным датам (“Новый год”, “День защитника отечества” и др.)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Педагогическая целесообразность. 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всё более серьёзным занятием огромного количества людей и помогают становлению человека в любой среде деятельности, способствуя гармоничному развитию личности. Опыт работы педагогов и тренеров-преподавателей по шахматам в нашей стране и за рубежом подтверждает уникальные возможности шахмат для обучения, развития и воспитания учащихся разного возраста. 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также настойчивости в достижении цели. Занятия шахматами развивают умственные способности человека, фантазию, тренируют его память, формируют и совершенствуют сильные черты личности, такие качества как воля к победе, решительность, выносливость, выдержка, терпение, трудолюбие, наконец, учат работать с книгой.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В программе используются важнейшие принципы обучения: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1.</w:t>
      </w:r>
      <w:r w:rsidRPr="00571380">
        <w:rPr>
          <w:sz w:val="24"/>
          <w:szCs w:val="24"/>
        </w:rPr>
        <w:tab/>
        <w:t>Принцип воспитывающего обучения. В ходе освоения детьми программы происходит осуществление воспитания через содержание, методы и организацию обучения.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2.</w:t>
      </w:r>
      <w:r w:rsidRPr="00571380">
        <w:rPr>
          <w:sz w:val="24"/>
          <w:szCs w:val="24"/>
        </w:rPr>
        <w:tab/>
        <w:t>Принцип сознательности и активности. Изучение учащимися любой программной темы предполагает проявление на занятиях мыслительной активности, что выражается в сознательном освоении учебного материала, осознание и понимание конкретных факторов, правил, сведений, терминов, понятий. Юный шахматист учится (в той или иной степени – это зависит от индивидуальных способностей) осознавать свои ошибки, понимать причины их возникновения. Самым важным является то, что все приобретённые знания, умения и навыки сразу же переносятся в практическую деятельность, проявляясь в турнирной борьбе.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3.</w:t>
      </w:r>
      <w:r w:rsidRPr="00571380">
        <w:rPr>
          <w:sz w:val="24"/>
          <w:szCs w:val="24"/>
        </w:rPr>
        <w:tab/>
        <w:t>Принцип наглядности. При показе шахматной партии на демонстрационной доске, выделяются важнейшие моменты, привлекается к ним внимание учащихся с целью осмысления ими связей между событиями на шахматной доске. На занятиях используется объяснение, а затем полученные представления закрепляются наглядными, конкретными примерами. Для этого показывается какая-либо типичная комбинация, технический приём и т.п., после чего учащиеся самостоятельно выполняют аналогичные задания.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4.</w:t>
      </w:r>
      <w:r w:rsidRPr="00571380">
        <w:rPr>
          <w:sz w:val="24"/>
          <w:szCs w:val="24"/>
        </w:rPr>
        <w:tab/>
        <w:t>Принцип систематичности и последовательности. В задачу обучения в соответствии с этим принципом входит связывание разрозненных знаний, представлений и понятий в единую, стройную систему. Содержание всех теоретических сведений программы обеспечивает последовательность накопления знаний, формирование умений и навыков.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5.</w:t>
      </w:r>
      <w:r w:rsidRPr="00571380">
        <w:rPr>
          <w:sz w:val="24"/>
          <w:szCs w:val="24"/>
        </w:rPr>
        <w:tab/>
        <w:t>Принцип доступности. Этот принцип означает, что учебный материал должен соответствовать возрасту, индивидуальным особенностям, уровню подготовленности.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6.</w:t>
      </w:r>
      <w:r w:rsidRPr="00571380">
        <w:rPr>
          <w:sz w:val="24"/>
          <w:szCs w:val="24"/>
        </w:rPr>
        <w:tab/>
        <w:t>Принцип прочности. Прочность знаний, умений и навыков обеспечивается повторением, закреплением учебного материала. В программе сформулированы контрольные вопросы по проверке знаний.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Наиболее ярко принцип прочности проявляется при анализе партий учащихся. В этот момент можно повторить любой раздел программы, проверить знания, умения, навыки, напомнить содержание тех или иных шахматных понятий, подсказать способ их применения в конкретной шахматной позиции. </w:t>
      </w:r>
      <w:r w:rsidRPr="00571380">
        <w:rPr>
          <w:sz w:val="24"/>
          <w:szCs w:val="24"/>
        </w:rPr>
        <w:lastRenderedPageBreak/>
        <w:t>Обучение шахматной игре является сложным и трудоёмким процессом. Поэтому данная программа даёт возможность довести до сознания учащихся то, что достижение спортивного успеха возможно только при настойчивости, трудолюбии, постоянной аналитической работе, а также приобщить детей к творческому процессу, развивающему мыслительную деятельность.</w:t>
      </w:r>
    </w:p>
    <w:p w:rsidR="00EF6E9F" w:rsidRPr="00571380" w:rsidRDefault="00EF6E9F">
      <w:pPr>
        <w:shd w:val="clear" w:color="auto" w:fill="FFFFFF"/>
        <w:spacing w:after="0" w:line="240" w:lineRule="auto"/>
        <w:ind w:firstLine="851"/>
        <w:rPr>
          <w:sz w:val="24"/>
          <w:szCs w:val="24"/>
        </w:rPr>
      </w:pPr>
    </w:p>
    <w:p w:rsidR="00EF6E9F" w:rsidRPr="00571380" w:rsidRDefault="00D02218">
      <w:pPr>
        <w:shd w:val="clear" w:color="auto" w:fill="FFFFFF"/>
        <w:spacing w:after="0" w:line="240" w:lineRule="auto"/>
        <w:ind w:firstLine="851"/>
        <w:rPr>
          <w:sz w:val="24"/>
          <w:szCs w:val="24"/>
        </w:rPr>
      </w:pPr>
      <w:r w:rsidRPr="00571380">
        <w:rPr>
          <w:sz w:val="24"/>
          <w:szCs w:val="24"/>
        </w:rPr>
        <w:t>Форма обучения – очная.</w:t>
      </w:r>
    </w:p>
    <w:p w:rsidR="00EF6E9F" w:rsidRPr="00571380" w:rsidRDefault="00D02218">
      <w:pPr>
        <w:shd w:val="clear" w:color="auto" w:fill="FFFFFF"/>
        <w:spacing w:after="0" w:line="240" w:lineRule="auto"/>
        <w:ind w:firstLine="851"/>
        <w:rPr>
          <w:sz w:val="24"/>
          <w:szCs w:val="24"/>
        </w:rPr>
      </w:pPr>
      <w:r w:rsidRPr="00571380">
        <w:rPr>
          <w:b/>
          <w:bCs/>
          <w:sz w:val="24"/>
          <w:szCs w:val="24"/>
        </w:rPr>
        <w:t>Формы организации деятельности</w:t>
      </w:r>
      <w:r w:rsidRPr="00571380">
        <w:rPr>
          <w:sz w:val="24"/>
          <w:szCs w:val="24"/>
        </w:rPr>
        <w:t> учащихся: - индивидуально-групповая; - индивидуальная; - групповая.</w:t>
      </w:r>
    </w:p>
    <w:p w:rsidR="00EF6E9F" w:rsidRPr="00571380" w:rsidRDefault="00D02218">
      <w:pPr>
        <w:shd w:val="clear" w:color="auto" w:fill="FFFFFF"/>
        <w:spacing w:after="0" w:line="240" w:lineRule="auto"/>
        <w:ind w:firstLine="851"/>
        <w:rPr>
          <w:sz w:val="24"/>
          <w:szCs w:val="24"/>
        </w:rPr>
      </w:pPr>
      <w:r w:rsidRPr="00571380">
        <w:rPr>
          <w:b/>
          <w:bCs/>
          <w:sz w:val="24"/>
          <w:szCs w:val="24"/>
        </w:rPr>
        <w:t>Особенности организации образовательного процесса</w:t>
      </w:r>
    </w:p>
    <w:p w:rsidR="00EF6E9F" w:rsidRPr="00571380" w:rsidRDefault="00D02218">
      <w:pPr>
        <w:shd w:val="clear" w:color="auto" w:fill="FFFFFF"/>
        <w:spacing w:after="0" w:line="240" w:lineRule="auto"/>
        <w:ind w:firstLine="851"/>
        <w:rPr>
          <w:sz w:val="24"/>
          <w:szCs w:val="24"/>
        </w:rPr>
      </w:pPr>
      <w:r w:rsidRPr="00571380">
        <w:rPr>
          <w:sz w:val="24"/>
          <w:szCs w:val="24"/>
        </w:rPr>
        <w:t>Состав группы – постоянный.</w:t>
      </w:r>
    </w:p>
    <w:p w:rsidR="00EF6E9F" w:rsidRPr="00571380" w:rsidRDefault="00D02218">
      <w:pPr>
        <w:shd w:val="clear" w:color="auto" w:fill="FFFFFF"/>
        <w:spacing w:after="0" w:line="240" w:lineRule="auto"/>
        <w:ind w:firstLine="851"/>
        <w:rPr>
          <w:sz w:val="24"/>
          <w:szCs w:val="24"/>
        </w:rPr>
      </w:pPr>
      <w:r w:rsidRPr="00571380">
        <w:rPr>
          <w:b/>
          <w:bCs/>
          <w:sz w:val="24"/>
          <w:szCs w:val="24"/>
        </w:rPr>
        <w:t>Объем и срок освоения программы</w:t>
      </w:r>
    </w:p>
    <w:p w:rsidR="00EF6E9F" w:rsidRPr="00571380" w:rsidRDefault="00D02218">
      <w:pPr>
        <w:shd w:val="clear" w:color="auto" w:fill="FFFFFF"/>
        <w:spacing w:after="0" w:line="240" w:lineRule="auto"/>
        <w:ind w:firstLine="851"/>
        <w:rPr>
          <w:sz w:val="24"/>
          <w:szCs w:val="24"/>
        </w:rPr>
      </w:pPr>
      <w:r w:rsidRPr="00571380">
        <w:rPr>
          <w:sz w:val="24"/>
          <w:szCs w:val="24"/>
        </w:rPr>
        <w:t>Данная программа рассчитана 3 года обучения.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b/>
          <w:sz w:val="24"/>
          <w:szCs w:val="24"/>
        </w:rPr>
        <w:t xml:space="preserve">Срок реализации программы Режим занятий </w:t>
      </w:r>
    </w:p>
    <w:p w:rsidR="00EF6E9F" w:rsidRPr="00571380" w:rsidRDefault="00D02218">
      <w:pPr>
        <w:ind w:left="0" w:right="774" w:firstLine="1248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Данная программа расс</w:t>
      </w:r>
      <w:r w:rsidR="005E67E3" w:rsidRPr="00571380">
        <w:rPr>
          <w:sz w:val="24"/>
          <w:szCs w:val="24"/>
        </w:rPr>
        <w:t>читана на 3 года обучения = 324</w:t>
      </w:r>
      <w:r w:rsidRPr="00571380">
        <w:rPr>
          <w:sz w:val="24"/>
          <w:szCs w:val="24"/>
        </w:rPr>
        <w:t>час</w:t>
      </w:r>
      <w:r w:rsidR="005E67E3" w:rsidRPr="00571380">
        <w:rPr>
          <w:sz w:val="24"/>
          <w:szCs w:val="24"/>
        </w:rPr>
        <w:t>ов. Программа предусматривает 108</w:t>
      </w:r>
      <w:r w:rsidRPr="00571380">
        <w:rPr>
          <w:sz w:val="24"/>
          <w:szCs w:val="24"/>
        </w:rPr>
        <w:t xml:space="preserve"> час</w:t>
      </w:r>
      <w:r w:rsidR="005E67E3" w:rsidRPr="00571380">
        <w:rPr>
          <w:sz w:val="24"/>
          <w:szCs w:val="24"/>
        </w:rPr>
        <w:t>ов занятий в течени</w:t>
      </w:r>
      <w:proofErr w:type="gramStart"/>
      <w:r w:rsidR="005E67E3" w:rsidRPr="00571380">
        <w:rPr>
          <w:sz w:val="24"/>
          <w:szCs w:val="24"/>
        </w:rPr>
        <w:t>и</w:t>
      </w:r>
      <w:proofErr w:type="gramEnd"/>
      <w:r w:rsidR="005E67E3" w:rsidRPr="00571380">
        <w:rPr>
          <w:sz w:val="24"/>
          <w:szCs w:val="24"/>
        </w:rPr>
        <w:t xml:space="preserve"> 1 года и 216 часа занятий в течение 2</w:t>
      </w:r>
      <w:r w:rsidRPr="00571380">
        <w:rPr>
          <w:sz w:val="24"/>
          <w:szCs w:val="24"/>
        </w:rPr>
        <w:t xml:space="preserve"> и 3 год</w:t>
      </w:r>
      <w:r w:rsidR="005E67E3" w:rsidRPr="00571380">
        <w:rPr>
          <w:sz w:val="24"/>
          <w:szCs w:val="24"/>
        </w:rPr>
        <w:t>а обучения.</w:t>
      </w:r>
    </w:p>
    <w:p w:rsidR="00EF6E9F" w:rsidRPr="00571380" w:rsidRDefault="00D02218">
      <w:pPr>
        <w:ind w:left="0" w:right="774" w:firstLine="1248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  <w:r w:rsidRPr="00571380">
        <w:rPr>
          <w:b/>
          <w:sz w:val="24"/>
          <w:szCs w:val="24"/>
        </w:rPr>
        <w:t xml:space="preserve">Формы занятий </w:t>
      </w:r>
    </w:p>
    <w:p w:rsidR="00EF6E9F" w:rsidRPr="00571380" w:rsidRDefault="00D02218">
      <w:pPr>
        <w:ind w:left="0" w:right="843" w:firstLine="708"/>
        <w:rPr>
          <w:sz w:val="24"/>
          <w:szCs w:val="24"/>
        </w:rPr>
      </w:pPr>
      <w:r w:rsidRPr="00571380">
        <w:rPr>
          <w:sz w:val="24"/>
          <w:szCs w:val="24"/>
        </w:rPr>
        <w:t xml:space="preserve">Теоретическая работа с детьми проводится в форме лекций, диспутов, бесед, анализируются сыгранные ребятами партии, а также разбираются партии известных шахматистов, ребята готовят доклады по истории шахмат. </w:t>
      </w:r>
    </w:p>
    <w:p w:rsidR="00EF6E9F" w:rsidRPr="00571380" w:rsidRDefault="00D02218">
      <w:pPr>
        <w:ind w:left="0" w:right="843" w:firstLine="540"/>
        <w:rPr>
          <w:sz w:val="24"/>
          <w:szCs w:val="24"/>
        </w:rPr>
      </w:pPr>
      <w:r w:rsidRPr="00571380">
        <w:rPr>
          <w:sz w:val="24"/>
          <w:szCs w:val="24"/>
        </w:rPr>
        <w:t xml:space="preserve">Практические занятия также разнообразны по своей форме – это и сеансы одновременной игры с руководителем, и конкурсы по решению задач, этюдов, и игровые занятия, турниры, игры с гандикапом, игры различного типа на шахматную тематику. </w:t>
      </w:r>
    </w:p>
    <w:p w:rsidR="00EF6E9F" w:rsidRPr="00571380" w:rsidRDefault="00D02218">
      <w:pPr>
        <w:ind w:left="0" w:right="843" w:firstLine="540"/>
        <w:rPr>
          <w:sz w:val="24"/>
          <w:szCs w:val="24"/>
        </w:rPr>
      </w:pPr>
      <w:r w:rsidRPr="00571380">
        <w:rPr>
          <w:sz w:val="24"/>
          <w:szCs w:val="24"/>
        </w:rPr>
        <w:t xml:space="preserve">Индивидуальные занятия проводятся для детей, у которых возникают трудности с усвоением программы, а так же для тех воспитанников, которые способны на изучение материала быстрее и глубже остальных. </w:t>
      </w:r>
    </w:p>
    <w:p w:rsidR="00EF6E9F" w:rsidRPr="00571380" w:rsidRDefault="00EF6E9F">
      <w:pPr>
        <w:ind w:left="0" w:right="843" w:firstLine="540"/>
        <w:rPr>
          <w:sz w:val="24"/>
          <w:szCs w:val="24"/>
        </w:rPr>
      </w:pPr>
    </w:p>
    <w:p w:rsidR="00EF6E9F" w:rsidRPr="00571380" w:rsidRDefault="00D02218">
      <w:pPr>
        <w:spacing w:after="31" w:line="259" w:lineRule="auto"/>
        <w:ind w:left="10" w:right="848" w:hanging="10"/>
        <w:jc w:val="center"/>
        <w:rPr>
          <w:sz w:val="24"/>
          <w:szCs w:val="24"/>
        </w:rPr>
      </w:pPr>
      <w:r w:rsidRPr="00571380">
        <w:rPr>
          <w:b/>
          <w:sz w:val="24"/>
          <w:szCs w:val="24"/>
        </w:rPr>
        <w:t xml:space="preserve">УЧЕБНО-ТЕМАТИЧЕСКИЙ ПЛАН </w:t>
      </w:r>
    </w:p>
    <w:p w:rsidR="00EF6E9F" w:rsidRPr="00571380" w:rsidRDefault="00D02218">
      <w:pPr>
        <w:pStyle w:val="2"/>
        <w:spacing w:after="0"/>
        <w:ind w:left="405" w:right="1246"/>
        <w:jc w:val="center"/>
        <w:rPr>
          <w:sz w:val="24"/>
          <w:szCs w:val="24"/>
        </w:rPr>
      </w:pPr>
      <w:r w:rsidRPr="00571380">
        <w:rPr>
          <w:i/>
          <w:sz w:val="24"/>
          <w:szCs w:val="24"/>
        </w:rPr>
        <w:t>Первый год обучения</w:t>
      </w:r>
      <w:r w:rsidRPr="00571380">
        <w:rPr>
          <w:b w:val="0"/>
          <w:i/>
          <w:sz w:val="24"/>
          <w:szCs w:val="24"/>
        </w:rPr>
        <w:t xml:space="preserve"> </w:t>
      </w:r>
    </w:p>
    <w:p w:rsidR="00EF6E9F" w:rsidRPr="00571380" w:rsidRDefault="00EF6E9F">
      <w:pPr>
        <w:spacing w:after="0"/>
        <w:ind w:left="405" w:right="1246" w:hanging="10"/>
        <w:jc w:val="center"/>
        <w:rPr>
          <w:i/>
          <w:sz w:val="24"/>
          <w:szCs w:val="24"/>
        </w:rPr>
      </w:pPr>
    </w:p>
    <w:tbl>
      <w:tblPr>
        <w:tblStyle w:val="TableGrid"/>
        <w:tblW w:w="9459" w:type="dxa"/>
        <w:tblInd w:w="5" w:type="dxa"/>
        <w:tblLayout w:type="fixed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15"/>
        <w:gridCol w:w="2067"/>
        <w:gridCol w:w="2056"/>
        <w:gridCol w:w="1737"/>
        <w:gridCol w:w="872"/>
        <w:gridCol w:w="2212"/>
      </w:tblGrid>
      <w:tr w:rsidR="00DA27FC" w:rsidRPr="00571380" w:rsidTr="00DA27FC">
        <w:trPr>
          <w:trHeight w:val="60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71" w:right="0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Темы и виды </w:t>
            </w:r>
          </w:p>
        </w:tc>
        <w:tc>
          <w:tcPr>
            <w:tcW w:w="6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</w:p>
        </w:tc>
      </w:tr>
      <w:tr w:rsidR="00DA27FC" w:rsidRPr="00571380" w:rsidTr="00DA27FC">
        <w:trPr>
          <w:trHeight w:val="112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3" w:right="0" w:hanging="3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Форма контроля/аттестации</w:t>
            </w:r>
          </w:p>
        </w:tc>
      </w:tr>
      <w:tr w:rsidR="00DA27FC" w:rsidRPr="00571380" w:rsidTr="00DA27FC">
        <w:trPr>
          <w:trHeight w:val="82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FC" w:rsidRPr="00571380" w:rsidRDefault="00DA27FC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FC" w:rsidRPr="00571380" w:rsidRDefault="00DA27F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Организационное занятие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spacing w:before="210" w:beforeAutospacing="0"/>
              <w:ind w:left="0" w:right="663" w:firstLine="0"/>
            </w:pPr>
            <w:r w:rsidRPr="00571380">
              <w:t>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ind w:left="0" w:firstLine="0"/>
            </w:pPr>
            <w:r w:rsidRPr="00571380"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spacing w:before="210" w:beforeAutospacing="0"/>
              <w:ind w:left="91" w:right="79" w:firstLine="0"/>
            </w:pPr>
            <w:r w:rsidRPr="00571380">
              <w:t>9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spacing w:before="210" w:beforeAutospacing="0"/>
              <w:ind w:left="91" w:right="79" w:firstLine="0"/>
            </w:pPr>
            <w:r w:rsidRPr="00571380">
              <w:t>Бли</w:t>
            </w:r>
            <w:proofErr w:type="gramStart"/>
            <w:r w:rsidRPr="00571380">
              <w:t>ц-</w:t>
            </w:r>
            <w:proofErr w:type="gramEnd"/>
            <w:r w:rsidRPr="00571380">
              <w:t xml:space="preserve"> опрос</w:t>
            </w:r>
          </w:p>
        </w:tc>
      </w:tr>
      <w:tr w:rsidR="00DA27FC" w:rsidRPr="00571380" w:rsidTr="00DA27FC">
        <w:trPr>
          <w:trHeight w:val="82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FC" w:rsidRPr="00571380" w:rsidRDefault="00DA27FC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Шахматы – спорт, наука, искусство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spacing w:before="210" w:beforeAutospacing="0"/>
              <w:ind w:left="0" w:right="663" w:firstLine="0"/>
            </w:pPr>
            <w:r w:rsidRPr="00571380">
              <w:t>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ind w:left="0" w:firstLine="0"/>
            </w:pPr>
            <w:r w:rsidRPr="00571380"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spacing w:before="210" w:beforeAutospacing="0"/>
              <w:ind w:left="91" w:right="79" w:firstLine="0"/>
            </w:pPr>
            <w:r w:rsidRPr="00571380">
              <w:t>9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spacing w:before="210" w:beforeAutospacing="0"/>
              <w:ind w:left="91" w:right="79" w:firstLine="0"/>
            </w:pPr>
            <w:r w:rsidRPr="00571380">
              <w:t>Беседа</w:t>
            </w:r>
          </w:p>
        </w:tc>
      </w:tr>
      <w:tr w:rsidR="00DA27FC" w:rsidRPr="00571380" w:rsidTr="00DA27FC">
        <w:trPr>
          <w:trHeight w:val="38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Правила игры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ind w:left="0" w:right="663" w:firstLine="0"/>
            </w:pPr>
            <w:r w:rsidRPr="00571380"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ind w:left="0" w:firstLine="0"/>
            </w:pPr>
            <w:r w:rsidRPr="00571380"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ind w:left="91" w:right="79" w:firstLine="0"/>
            </w:pPr>
            <w:r w:rsidRPr="00571380">
              <w:t>9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ind w:left="91" w:right="79" w:firstLine="0"/>
            </w:pPr>
            <w:r w:rsidRPr="00571380">
              <w:t>Блиц - опрос</w:t>
            </w:r>
          </w:p>
        </w:tc>
      </w:tr>
      <w:tr w:rsidR="00DA27FC" w:rsidRPr="00571380" w:rsidTr="00DA27FC">
        <w:trPr>
          <w:trHeight w:val="3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Первоначальные понятия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ind w:left="0" w:right="663" w:firstLine="0"/>
            </w:pPr>
            <w:r w:rsidRPr="00571380"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ind w:left="0" w:right="590" w:firstLine="0"/>
            </w:pPr>
            <w:r w:rsidRPr="00571380"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ind w:left="91" w:right="79" w:firstLine="0"/>
            </w:pPr>
            <w:r w:rsidRPr="00571380">
              <w:t>9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ind w:left="91" w:right="79" w:firstLine="0"/>
            </w:pPr>
            <w:r w:rsidRPr="00571380">
              <w:t>Тест</w:t>
            </w:r>
          </w:p>
        </w:tc>
      </w:tr>
      <w:tr w:rsidR="00DA27FC" w:rsidRPr="00571380" w:rsidTr="00DA27FC">
        <w:trPr>
          <w:trHeight w:val="38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Тактика игры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5E67E3">
            <w:pPr>
              <w:pStyle w:val="aa"/>
              <w:widowControl w:val="0"/>
              <w:ind w:left="0" w:right="663" w:firstLine="0"/>
            </w:pPr>
            <w:r w:rsidRPr="00571380">
              <w:t>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5E67E3">
            <w:pPr>
              <w:pStyle w:val="aa"/>
              <w:widowControl w:val="0"/>
              <w:ind w:left="0" w:right="590" w:firstLine="0"/>
            </w:pPr>
            <w:r w:rsidRPr="00571380">
              <w:t>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7FC" w:rsidRPr="00571380" w:rsidRDefault="005E67E3">
            <w:pPr>
              <w:pStyle w:val="aa"/>
              <w:widowControl w:val="0"/>
              <w:ind w:left="91" w:right="79" w:firstLine="0"/>
            </w:pPr>
            <w:r w:rsidRPr="00571380">
              <w:t>16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ind w:left="91" w:right="79" w:firstLine="0"/>
            </w:pPr>
            <w:r w:rsidRPr="00571380">
              <w:t>Решение этюда</w:t>
            </w:r>
          </w:p>
        </w:tc>
      </w:tr>
      <w:tr w:rsidR="00DA27FC" w:rsidRPr="00571380" w:rsidTr="00DA27FC">
        <w:trPr>
          <w:trHeight w:val="3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Стратегия игры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5E67E3">
            <w:pPr>
              <w:pStyle w:val="aa"/>
              <w:widowControl w:val="0"/>
              <w:ind w:left="0" w:right="663" w:firstLine="0"/>
            </w:pPr>
            <w:r w:rsidRPr="00571380">
              <w:t>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5E67E3">
            <w:pPr>
              <w:pStyle w:val="aa"/>
              <w:widowControl w:val="0"/>
              <w:ind w:left="0" w:right="590" w:firstLine="0"/>
            </w:pPr>
            <w:r w:rsidRPr="00571380"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7FC" w:rsidRPr="00571380" w:rsidRDefault="005E67E3">
            <w:pPr>
              <w:pStyle w:val="aa"/>
              <w:widowControl w:val="0"/>
              <w:ind w:left="91" w:right="79" w:firstLine="0"/>
            </w:pPr>
            <w:r w:rsidRPr="00571380">
              <w:t>16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ind w:left="91" w:right="79" w:firstLine="0"/>
            </w:pPr>
            <w:r w:rsidRPr="00571380">
              <w:t>Разбор позиции</w:t>
            </w:r>
          </w:p>
        </w:tc>
      </w:tr>
      <w:tr w:rsidR="00DA27FC" w:rsidRPr="00571380" w:rsidTr="00DA27FC">
        <w:trPr>
          <w:trHeight w:val="38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Эндшпиль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5E67E3">
            <w:pPr>
              <w:pStyle w:val="aa"/>
              <w:widowControl w:val="0"/>
              <w:ind w:left="0" w:right="663" w:firstLine="0"/>
            </w:pPr>
            <w:r w:rsidRPr="00571380">
              <w:t>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5E67E3">
            <w:pPr>
              <w:pStyle w:val="aa"/>
              <w:widowControl w:val="0"/>
              <w:ind w:left="0" w:right="590" w:firstLine="0"/>
            </w:pPr>
            <w:r w:rsidRPr="00571380"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7FC" w:rsidRPr="00571380" w:rsidRDefault="005E67E3">
            <w:pPr>
              <w:pStyle w:val="aa"/>
              <w:widowControl w:val="0"/>
              <w:ind w:left="91" w:right="79" w:firstLine="0"/>
            </w:pPr>
            <w:r w:rsidRPr="00571380">
              <w:t>16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ind w:left="91" w:right="79" w:firstLine="0"/>
            </w:pPr>
            <w:r w:rsidRPr="00571380">
              <w:t>Решение задач</w:t>
            </w:r>
          </w:p>
        </w:tc>
      </w:tr>
      <w:tr w:rsidR="00DA27FC" w:rsidRPr="00571380" w:rsidTr="00DA27FC">
        <w:trPr>
          <w:trHeight w:val="3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Дебют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ind w:left="0" w:right="663" w:firstLine="0"/>
            </w:pPr>
            <w:r w:rsidRPr="00571380">
              <w:t>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5E67E3">
            <w:pPr>
              <w:pStyle w:val="aa"/>
              <w:widowControl w:val="0"/>
              <w:ind w:left="0" w:firstLine="0"/>
            </w:pPr>
            <w:r w:rsidRPr="00571380"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7FC" w:rsidRPr="00571380" w:rsidRDefault="005E67E3">
            <w:pPr>
              <w:pStyle w:val="aa"/>
              <w:widowControl w:val="0"/>
              <w:ind w:left="91" w:right="79" w:firstLine="0"/>
            </w:pPr>
            <w:r w:rsidRPr="00571380">
              <w:t>12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ind w:left="91" w:right="79" w:firstLine="0"/>
            </w:pPr>
            <w:r w:rsidRPr="00571380">
              <w:t>Игра на время</w:t>
            </w:r>
          </w:p>
        </w:tc>
      </w:tr>
      <w:tr w:rsidR="00DA27FC" w:rsidRPr="00571380" w:rsidTr="00DA27FC">
        <w:trPr>
          <w:trHeight w:val="7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FC" w:rsidRPr="00571380" w:rsidRDefault="00DA27FC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Конкурсы решения задач, этюдов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5E67E3">
            <w:pPr>
              <w:pStyle w:val="aa"/>
              <w:widowControl w:val="0"/>
              <w:ind w:left="0" w:firstLine="0"/>
            </w:pPr>
            <w:r w:rsidRPr="00571380"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5E67E3">
            <w:pPr>
              <w:pStyle w:val="aa"/>
              <w:widowControl w:val="0"/>
              <w:spacing w:before="170" w:beforeAutospacing="0"/>
              <w:ind w:left="0" w:right="590" w:firstLine="0"/>
            </w:pPr>
            <w:r w:rsidRPr="00571380"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7FC" w:rsidRPr="00571380" w:rsidRDefault="005E67E3">
            <w:pPr>
              <w:pStyle w:val="aa"/>
              <w:widowControl w:val="0"/>
              <w:spacing w:before="170" w:beforeAutospacing="0"/>
              <w:ind w:left="91" w:right="79" w:firstLine="0"/>
            </w:pPr>
            <w:r w:rsidRPr="00571380">
              <w:t>12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spacing w:before="170" w:beforeAutospacing="0"/>
              <w:ind w:right="79" w:firstLine="0"/>
            </w:pPr>
            <w:r w:rsidRPr="00571380">
              <w:t>Решение задач</w:t>
            </w:r>
          </w:p>
        </w:tc>
      </w:tr>
      <w:tr w:rsidR="00DA27FC" w:rsidRPr="00571380" w:rsidTr="00DA27FC">
        <w:trPr>
          <w:trHeight w:val="382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widowControl w:val="0"/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5E67E3">
            <w:pPr>
              <w:widowControl w:val="0"/>
              <w:spacing w:after="0" w:line="259" w:lineRule="auto"/>
              <w:ind w:left="0" w:right="73" w:firstLine="0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52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5E67E3">
            <w:pPr>
              <w:pStyle w:val="aa"/>
              <w:widowControl w:val="0"/>
              <w:ind w:left="0" w:right="595" w:firstLine="0"/>
            </w:pPr>
            <w:r w:rsidRPr="00571380">
              <w:t>56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7FC" w:rsidRPr="00571380" w:rsidRDefault="005E67E3">
            <w:pPr>
              <w:pStyle w:val="aa"/>
              <w:widowControl w:val="0"/>
              <w:ind w:left="0" w:firstLine="0"/>
            </w:pPr>
            <w:r w:rsidRPr="00571380">
              <w:t>108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FC" w:rsidRPr="00571380" w:rsidRDefault="00DA27FC">
            <w:pPr>
              <w:pStyle w:val="aa"/>
              <w:widowControl w:val="0"/>
              <w:ind w:left="0" w:firstLine="0"/>
            </w:pPr>
          </w:p>
        </w:tc>
      </w:tr>
    </w:tbl>
    <w:p w:rsidR="00EF6E9F" w:rsidRPr="00571380" w:rsidRDefault="00D02218">
      <w:pPr>
        <w:spacing w:after="25" w:line="259" w:lineRule="auto"/>
        <w:ind w:left="469" w:right="0" w:firstLine="0"/>
        <w:jc w:val="center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spacing w:line="259" w:lineRule="auto"/>
        <w:ind w:left="3046" w:right="843" w:firstLine="0"/>
        <w:rPr>
          <w:sz w:val="24"/>
          <w:szCs w:val="24"/>
        </w:rPr>
      </w:pPr>
      <w:r w:rsidRPr="00571380">
        <w:rPr>
          <w:sz w:val="24"/>
          <w:szCs w:val="24"/>
        </w:rPr>
        <w:t xml:space="preserve">СОДЕРЖАНИЕ ПРОГРАММЫ </w:t>
      </w:r>
    </w:p>
    <w:tbl>
      <w:tblPr>
        <w:tblStyle w:val="TableGrid"/>
        <w:tblW w:w="9854" w:type="dxa"/>
        <w:tblInd w:w="5" w:type="dxa"/>
        <w:tblLayout w:type="fixed"/>
        <w:tblCellMar>
          <w:top w:w="6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48"/>
        <w:gridCol w:w="9206"/>
      </w:tblGrid>
      <w:tr w:rsidR="00EF6E9F" w:rsidRPr="00571380" w:rsidTr="00BA223E">
        <w:trPr>
          <w:trHeight w:val="8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Организационное занятие.</w:t>
            </w:r>
            <w:r w:rsidRPr="00571380">
              <w:rPr>
                <w:sz w:val="24"/>
                <w:szCs w:val="24"/>
              </w:rPr>
              <w:t xml:space="preserve"> Знакомство с детьми. Постановка задач на год. Правила техники безопасности. </w:t>
            </w:r>
          </w:p>
        </w:tc>
      </w:tr>
      <w:tr w:rsidR="00EF6E9F" w:rsidRPr="00571380" w:rsidTr="00BA223E">
        <w:trPr>
          <w:trHeight w:val="8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Шахматы – спорт, наука, искусство.</w:t>
            </w:r>
            <w:r w:rsidRPr="00571380">
              <w:rPr>
                <w:sz w:val="24"/>
                <w:szCs w:val="24"/>
              </w:rPr>
              <w:t xml:space="preserve"> Краткая история шахмат. Различные системы проведения шахматных соревнований. </w:t>
            </w:r>
          </w:p>
        </w:tc>
      </w:tr>
      <w:tr w:rsidR="00EF6E9F" w:rsidRPr="00571380" w:rsidTr="00BA223E">
        <w:trPr>
          <w:trHeight w:val="7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Правила игры.</w:t>
            </w:r>
            <w:r w:rsidRPr="00571380">
              <w:rPr>
                <w:sz w:val="24"/>
                <w:szCs w:val="24"/>
              </w:rPr>
              <w:t xml:space="preserve"> Правила турнирного поведения. Правило «</w:t>
            </w:r>
            <w:proofErr w:type="gramStart"/>
            <w:r w:rsidRPr="00571380">
              <w:rPr>
                <w:sz w:val="24"/>
                <w:szCs w:val="24"/>
              </w:rPr>
              <w:t>тронул-ходи</w:t>
            </w:r>
            <w:proofErr w:type="gramEnd"/>
            <w:r w:rsidRPr="00571380">
              <w:rPr>
                <w:sz w:val="24"/>
                <w:szCs w:val="24"/>
              </w:rPr>
              <w:t xml:space="preserve">». </w:t>
            </w:r>
            <w:r w:rsidRPr="005713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F6E9F" w:rsidRPr="00571380" w:rsidTr="00BA223E">
        <w:trPr>
          <w:trHeight w:val="14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68" w:firstLine="0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Первоначальные понятия</w:t>
            </w:r>
            <w:r w:rsidRPr="00571380">
              <w:rPr>
                <w:sz w:val="24"/>
                <w:szCs w:val="24"/>
              </w:rPr>
              <w:t>. Запись партий. Мат, ничья. Относительная ценность фигур. Практические занятия: упражнения на запоминание правил шахматной нотации, игры с ограниченным набором фигур, простейшие этюды.</w:t>
            </w:r>
            <w:r w:rsidRPr="005713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F6E9F" w:rsidRPr="00571380" w:rsidTr="00BA223E">
        <w:trPr>
          <w:trHeight w:val="11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68" w:firstLine="0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Тактика игры</w:t>
            </w:r>
            <w:r w:rsidRPr="00571380">
              <w:rPr>
                <w:sz w:val="24"/>
                <w:szCs w:val="24"/>
              </w:rPr>
              <w:t xml:space="preserve">. Понятие о тактике и комбинации. Основные тактические приемы. Практические занятия: разбор специально подобранных позиций, решение тематических этюдов. </w:t>
            </w:r>
          </w:p>
        </w:tc>
      </w:tr>
      <w:tr w:rsidR="00EF6E9F" w:rsidRPr="00571380" w:rsidTr="00BA223E">
        <w:trPr>
          <w:trHeight w:val="11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69" w:firstLine="0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Стратегия игры</w:t>
            </w:r>
            <w:r w:rsidRPr="00571380">
              <w:rPr>
                <w:sz w:val="24"/>
                <w:szCs w:val="24"/>
              </w:rPr>
              <w:t xml:space="preserve">. Определение стратегии. Целесообразное развитие фигур, выбор плана, централизация. Практические занятия: разбор и разыгрывание с партнером специально подобранных позиций. </w:t>
            </w:r>
          </w:p>
        </w:tc>
      </w:tr>
      <w:tr w:rsidR="00EF6E9F" w:rsidRPr="00571380" w:rsidTr="00BA223E">
        <w:trPr>
          <w:trHeight w:val="14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71" w:firstLine="0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Эндшпиль</w:t>
            </w:r>
            <w:r w:rsidRPr="00571380">
              <w:rPr>
                <w:sz w:val="24"/>
                <w:szCs w:val="24"/>
              </w:rPr>
              <w:t xml:space="preserve">. Простейшие окончания. Определение эндшпиля. Роль короля в эндшпиле. Правило квадрата. Мат различными фигурами. Практические занятия: разбор и разыгрывание с партнером специально подобранных позиций, решение задач. </w:t>
            </w:r>
          </w:p>
        </w:tc>
      </w:tr>
      <w:tr w:rsidR="00EF6E9F" w:rsidRPr="00571380" w:rsidTr="00BA223E">
        <w:trPr>
          <w:trHeight w:val="14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69" w:firstLine="0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Дебют</w:t>
            </w:r>
            <w:r w:rsidRPr="00571380">
              <w:rPr>
                <w:sz w:val="24"/>
                <w:szCs w:val="24"/>
              </w:rPr>
              <w:t xml:space="preserve">. Определение дебюта. Задачи дебюта и принципы его разыгрывания. Практические занятия: разбор специально подобранных позиций и учебных партий, анализ наиболее часто повторяющихся ошибок. </w:t>
            </w:r>
          </w:p>
        </w:tc>
      </w:tr>
      <w:tr w:rsidR="00EF6E9F" w:rsidRPr="00571380" w:rsidTr="00BA223E">
        <w:trPr>
          <w:trHeight w:val="14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69" w:firstLine="0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Конкурсы решения задач, этюдов</w:t>
            </w:r>
            <w:r w:rsidRPr="00571380">
              <w:rPr>
                <w:sz w:val="24"/>
                <w:szCs w:val="24"/>
              </w:rPr>
              <w:t>. Понятие о позиции. Правила проведения конкурсов решений. Решение конкурсных позиций и определение победителя конкурса.</w:t>
            </w:r>
            <w:r w:rsidRPr="0057138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F6E9F" w:rsidRPr="00571380" w:rsidRDefault="00D02218">
      <w:pPr>
        <w:spacing w:after="25" w:line="259" w:lineRule="auto"/>
        <w:ind w:left="469" w:right="0" w:firstLine="0"/>
        <w:jc w:val="center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pStyle w:val="1"/>
        <w:spacing w:after="73"/>
        <w:ind w:right="852"/>
        <w:rPr>
          <w:sz w:val="24"/>
          <w:szCs w:val="24"/>
        </w:rPr>
      </w:pPr>
      <w:r w:rsidRPr="00571380">
        <w:rPr>
          <w:sz w:val="24"/>
          <w:szCs w:val="24"/>
        </w:rPr>
        <w:lastRenderedPageBreak/>
        <w:t xml:space="preserve">ОЖИДАЕМЫЙ РЕЗУЛЬТАТ </w:t>
      </w:r>
    </w:p>
    <w:p w:rsidR="00EF6E9F" w:rsidRPr="00571380" w:rsidRDefault="00D02218">
      <w:pPr>
        <w:ind w:left="535" w:right="2735" w:hanging="10"/>
        <w:jc w:val="left"/>
        <w:rPr>
          <w:rFonts w:eastAsia="Courier New"/>
          <w:sz w:val="24"/>
          <w:szCs w:val="24"/>
        </w:rPr>
      </w:pPr>
      <w:r w:rsidRPr="00571380">
        <w:rPr>
          <w:sz w:val="24"/>
          <w:szCs w:val="24"/>
        </w:rPr>
        <w:t xml:space="preserve">В конце первого года обучения учащийся: </w:t>
      </w:r>
    </w:p>
    <w:p w:rsidR="00EF6E9F" w:rsidRPr="00571380" w:rsidRDefault="00D02218">
      <w:pPr>
        <w:ind w:left="535" w:right="2735" w:hanging="10"/>
        <w:jc w:val="left"/>
        <w:rPr>
          <w:sz w:val="24"/>
          <w:szCs w:val="24"/>
        </w:rPr>
      </w:pPr>
      <w:r w:rsidRPr="00571380">
        <w:rPr>
          <w:rFonts w:eastAsia="Courier New"/>
          <w:sz w:val="24"/>
          <w:szCs w:val="24"/>
        </w:rPr>
        <w:t xml:space="preserve">- </w:t>
      </w:r>
      <w:r w:rsidRPr="00571380">
        <w:rPr>
          <w:sz w:val="24"/>
          <w:szCs w:val="24"/>
        </w:rPr>
        <w:t>имеет представление об истории и происхождении шахмат,</w:t>
      </w:r>
    </w:p>
    <w:p w:rsidR="00EF6E9F" w:rsidRPr="00571380" w:rsidRDefault="00D02218">
      <w:pPr>
        <w:ind w:left="535" w:right="2735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знает правила игры и турнирного поведения,  </w:t>
      </w:r>
    </w:p>
    <w:p w:rsidR="00EF6E9F" w:rsidRPr="00571380" w:rsidRDefault="00D02218">
      <w:pPr>
        <w:ind w:left="535" w:right="2735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знает основы тактики и стратегии, активно применяет в своей игре тактические приемы, </w:t>
      </w:r>
    </w:p>
    <w:p w:rsidR="00EF6E9F" w:rsidRPr="00571380" w:rsidRDefault="00D02218">
      <w:pPr>
        <w:ind w:left="535" w:right="2735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владеет фундаментальными знаниями по разыгрыванию дебюта и эндшпиля, </w:t>
      </w:r>
    </w:p>
    <w:p w:rsidR="00EF6E9F" w:rsidRPr="00571380" w:rsidRDefault="00D02218">
      <w:pPr>
        <w:ind w:left="535" w:right="2735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- умеет применять полученные теоретические знания на практике, умеет записывать партии,</w:t>
      </w:r>
    </w:p>
    <w:p w:rsidR="00EF6E9F" w:rsidRPr="00571380" w:rsidRDefault="00D02218">
      <w:pPr>
        <w:ind w:left="535" w:right="2735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-</w:t>
      </w:r>
      <w:r w:rsidRPr="00571380">
        <w:rPr>
          <w:rFonts w:eastAsia="Arial"/>
          <w:sz w:val="24"/>
          <w:szCs w:val="24"/>
        </w:rPr>
        <w:t xml:space="preserve"> </w:t>
      </w:r>
      <w:r w:rsidRPr="00571380">
        <w:rPr>
          <w:sz w:val="24"/>
          <w:szCs w:val="24"/>
        </w:rPr>
        <w:t>с удовольствием играет в шахматы,</w:t>
      </w:r>
    </w:p>
    <w:p w:rsidR="00EF6E9F" w:rsidRPr="00571380" w:rsidRDefault="00D02218">
      <w:pPr>
        <w:ind w:left="535" w:right="2735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видит и осознает свои ошибки, </w:t>
      </w:r>
    </w:p>
    <w:p w:rsidR="00EF6E9F" w:rsidRPr="00571380" w:rsidRDefault="00D02218">
      <w:pPr>
        <w:ind w:left="535" w:right="2735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знает нормы этикета при игре в шахматы. </w:t>
      </w:r>
    </w:p>
    <w:p w:rsidR="00EF6E9F" w:rsidRPr="00571380" w:rsidRDefault="00D02218">
      <w:pPr>
        <w:spacing w:after="33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pStyle w:val="2"/>
        <w:spacing w:after="31"/>
        <w:ind w:left="2619" w:right="850"/>
        <w:rPr>
          <w:sz w:val="24"/>
          <w:szCs w:val="24"/>
        </w:rPr>
      </w:pPr>
      <w:r w:rsidRPr="00571380">
        <w:rPr>
          <w:sz w:val="24"/>
          <w:szCs w:val="24"/>
        </w:rPr>
        <w:t xml:space="preserve">УЧЕБНО-ТЕМАТИЧЕСКИЙ ПЛАН </w:t>
      </w:r>
    </w:p>
    <w:p w:rsidR="00EF6E9F" w:rsidRPr="00571380" w:rsidRDefault="00D02218">
      <w:pPr>
        <w:pStyle w:val="3"/>
        <w:ind w:left="405" w:right="1248"/>
        <w:rPr>
          <w:sz w:val="24"/>
          <w:szCs w:val="24"/>
        </w:rPr>
      </w:pPr>
      <w:r w:rsidRPr="00571380">
        <w:rPr>
          <w:sz w:val="24"/>
          <w:szCs w:val="24"/>
        </w:rPr>
        <w:t xml:space="preserve">Второй год обучения </w:t>
      </w:r>
    </w:p>
    <w:p w:rsidR="00EF6E9F" w:rsidRPr="00571380" w:rsidRDefault="00D02218">
      <w:pPr>
        <w:spacing w:after="0" w:line="259" w:lineRule="auto"/>
        <w:ind w:left="469" w:right="0" w:firstLine="0"/>
        <w:jc w:val="center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tbl>
      <w:tblPr>
        <w:tblStyle w:val="TableGrid"/>
        <w:tblW w:w="10168" w:type="dxa"/>
        <w:tblInd w:w="5" w:type="dxa"/>
        <w:tblLayout w:type="fixed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27"/>
        <w:gridCol w:w="2184"/>
        <w:gridCol w:w="1683"/>
        <w:gridCol w:w="1597"/>
        <w:gridCol w:w="854"/>
        <w:gridCol w:w="3323"/>
      </w:tblGrid>
      <w:tr w:rsidR="005E67E3" w:rsidRPr="00571380" w:rsidTr="005E67E3">
        <w:trPr>
          <w:trHeight w:val="38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71" w:right="0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Темы и виды </w:t>
            </w:r>
          </w:p>
        </w:tc>
        <w:tc>
          <w:tcPr>
            <w:tcW w:w="7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5E67E3" w:rsidRPr="00571380" w:rsidTr="005E67E3">
        <w:trPr>
          <w:trHeight w:val="11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3" w:right="0" w:hanging="3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65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65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Форма контроля/аттестации</w:t>
            </w:r>
          </w:p>
        </w:tc>
      </w:tr>
      <w:tr w:rsidR="005E67E3" w:rsidRPr="00571380" w:rsidTr="005E67E3">
        <w:trPr>
          <w:trHeight w:val="8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E3" w:rsidRPr="00571380" w:rsidRDefault="005E67E3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E3" w:rsidRPr="00571380" w:rsidRDefault="005E67E3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E3" w:rsidRPr="00571380" w:rsidRDefault="005E67E3">
            <w:pPr>
              <w:widowControl w:val="0"/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E3" w:rsidRPr="00571380" w:rsidRDefault="005E67E3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7E3" w:rsidRPr="00571380" w:rsidRDefault="005E67E3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E3" w:rsidRPr="00571380" w:rsidRDefault="005E67E3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Блиц - опрос</w:t>
            </w:r>
          </w:p>
        </w:tc>
      </w:tr>
      <w:tr w:rsidR="005E67E3" w:rsidRPr="00571380" w:rsidTr="005E67E3">
        <w:trPr>
          <w:trHeight w:val="8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E3" w:rsidRPr="00571380" w:rsidRDefault="005E67E3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Шахматы – спорт, наука</w:t>
            </w:r>
            <w:proofErr w:type="gramStart"/>
            <w:r w:rsidRPr="00571380">
              <w:rPr>
                <w:sz w:val="24"/>
                <w:szCs w:val="24"/>
              </w:rPr>
              <w:t xml:space="preserve"> ,</w:t>
            </w:r>
            <w:proofErr w:type="gramEnd"/>
            <w:r w:rsidRPr="00571380">
              <w:rPr>
                <w:sz w:val="24"/>
                <w:szCs w:val="24"/>
              </w:rPr>
              <w:t xml:space="preserve"> искусство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E3" w:rsidRPr="00571380" w:rsidRDefault="005E67E3">
            <w:pPr>
              <w:widowControl w:val="0"/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E3" w:rsidRPr="00571380" w:rsidRDefault="005E67E3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7E3" w:rsidRPr="00571380" w:rsidRDefault="005E67E3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E3" w:rsidRPr="00571380" w:rsidRDefault="005E67E3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Тест</w:t>
            </w:r>
          </w:p>
        </w:tc>
      </w:tr>
      <w:tr w:rsidR="005E67E3" w:rsidRPr="00571380" w:rsidTr="005E67E3">
        <w:trPr>
          <w:trHeight w:val="38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Тактика игры.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BA223E">
            <w:pPr>
              <w:widowControl w:val="0"/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BA223E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8</w:t>
            </w:r>
            <w:r w:rsidR="005E67E3"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Решение задач</w:t>
            </w:r>
          </w:p>
        </w:tc>
      </w:tr>
      <w:tr w:rsidR="005E67E3" w:rsidRPr="00571380" w:rsidTr="005E67E3">
        <w:trPr>
          <w:trHeight w:val="37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Стратегия игры.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BA223E">
            <w:pPr>
              <w:widowControl w:val="0"/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8</w:t>
            </w:r>
            <w:r w:rsidR="005E67E3"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BA223E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8</w:t>
            </w:r>
            <w:r w:rsidR="005E67E3"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Разбор и разыгрывание стратегии</w:t>
            </w:r>
          </w:p>
        </w:tc>
      </w:tr>
      <w:tr w:rsidR="005E67E3" w:rsidRPr="00571380" w:rsidTr="005E67E3">
        <w:trPr>
          <w:trHeight w:val="38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Эндшпиль.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BA223E">
            <w:pPr>
              <w:widowControl w:val="0"/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8</w:t>
            </w:r>
            <w:r w:rsidR="005E67E3"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BA223E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Решение задач</w:t>
            </w:r>
          </w:p>
        </w:tc>
      </w:tr>
      <w:tr w:rsidR="005E67E3" w:rsidRPr="00571380" w:rsidTr="005E67E3">
        <w:trPr>
          <w:trHeight w:val="3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Дебют.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BA223E">
            <w:pPr>
              <w:widowControl w:val="0"/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8</w:t>
            </w:r>
            <w:r w:rsidR="005E67E3"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BA223E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16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Нахождение ошибок в партии</w:t>
            </w:r>
          </w:p>
        </w:tc>
      </w:tr>
      <w:tr w:rsidR="005E67E3" w:rsidRPr="00571380" w:rsidTr="005E67E3">
        <w:trPr>
          <w:trHeight w:val="38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Миттельшпиль.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BA223E">
            <w:pPr>
              <w:widowControl w:val="0"/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BA223E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7E3" w:rsidRPr="00571380" w:rsidRDefault="00BA223E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24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Разбор позиций</w:t>
            </w:r>
          </w:p>
        </w:tc>
      </w:tr>
      <w:tr w:rsidR="005E67E3" w:rsidRPr="00571380" w:rsidTr="005E67E3">
        <w:trPr>
          <w:trHeight w:val="74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E3" w:rsidRPr="00571380" w:rsidRDefault="005E67E3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2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Конкурсы решений задач и этюдов.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E3" w:rsidRPr="00571380" w:rsidRDefault="005E67E3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 </w:t>
            </w:r>
            <w:r w:rsidR="00BA223E" w:rsidRPr="00571380">
              <w:rPr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E3" w:rsidRPr="00571380" w:rsidRDefault="00BA223E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7E3" w:rsidRPr="00571380" w:rsidRDefault="00BA223E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12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E3" w:rsidRPr="00571380" w:rsidRDefault="005E67E3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Решение задач</w:t>
            </w:r>
          </w:p>
        </w:tc>
      </w:tr>
      <w:tr w:rsidR="005E67E3" w:rsidRPr="00571380" w:rsidTr="005E67E3">
        <w:trPr>
          <w:trHeight w:val="75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E3" w:rsidRPr="00571380" w:rsidRDefault="005E67E3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Сеансы одновременной игры.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E3" w:rsidRPr="00571380" w:rsidRDefault="00BA223E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1</w:t>
            </w:r>
            <w:r w:rsidR="005E67E3"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E3" w:rsidRPr="00571380" w:rsidRDefault="00BA223E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5</w:t>
            </w:r>
            <w:r w:rsidR="005E67E3"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7E3" w:rsidRPr="00571380" w:rsidRDefault="00BA223E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6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E3" w:rsidRPr="00571380" w:rsidRDefault="005E67E3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Игра на время</w:t>
            </w:r>
          </w:p>
        </w:tc>
      </w:tr>
      <w:tr w:rsidR="005E67E3" w:rsidRPr="00571380" w:rsidTr="005E67E3">
        <w:trPr>
          <w:trHeight w:val="382"/>
        </w:trPr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BA223E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53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BA223E" w:rsidP="005E67E3">
            <w:pPr>
              <w:widowControl w:val="0"/>
              <w:spacing w:after="0" w:line="259" w:lineRule="auto"/>
              <w:ind w:left="0" w:right="72" w:firstLine="0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55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108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E3" w:rsidRPr="00571380" w:rsidRDefault="005E67E3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</w:p>
        </w:tc>
      </w:tr>
    </w:tbl>
    <w:p w:rsidR="00EF6E9F" w:rsidRPr="00571380" w:rsidRDefault="00D02218">
      <w:pPr>
        <w:spacing w:after="25" w:line="259" w:lineRule="auto"/>
        <w:ind w:left="0" w:right="779" w:firstLine="0"/>
        <w:jc w:val="center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spacing w:line="259" w:lineRule="auto"/>
        <w:ind w:left="3046" w:right="843" w:firstLine="0"/>
        <w:rPr>
          <w:sz w:val="24"/>
          <w:szCs w:val="24"/>
        </w:rPr>
      </w:pPr>
      <w:r w:rsidRPr="00571380">
        <w:rPr>
          <w:sz w:val="24"/>
          <w:szCs w:val="24"/>
        </w:rPr>
        <w:t xml:space="preserve">СОДЕРЖАНИЕ ПРОГРАММЫ </w:t>
      </w:r>
    </w:p>
    <w:p w:rsidR="00EF6E9F" w:rsidRPr="00571380" w:rsidRDefault="00D02218">
      <w:pPr>
        <w:spacing w:after="0" w:line="259" w:lineRule="auto"/>
        <w:ind w:left="0" w:right="779" w:firstLine="0"/>
        <w:jc w:val="center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tbl>
      <w:tblPr>
        <w:tblStyle w:val="TableGrid"/>
        <w:tblW w:w="9854" w:type="dxa"/>
        <w:tblInd w:w="5" w:type="dxa"/>
        <w:tblLayout w:type="fixed"/>
        <w:tblCellMar>
          <w:top w:w="64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648"/>
        <w:gridCol w:w="9206"/>
      </w:tblGrid>
      <w:tr w:rsidR="00EF6E9F" w:rsidRPr="00571380" w:rsidTr="00BA223E">
        <w:trPr>
          <w:trHeight w:val="7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Вводное занятие. </w:t>
            </w:r>
            <w:r w:rsidRPr="00571380">
              <w:rPr>
                <w:sz w:val="24"/>
                <w:szCs w:val="24"/>
              </w:rPr>
              <w:t xml:space="preserve">Постановка задач на год. Правила техники безопасности. </w:t>
            </w:r>
          </w:p>
        </w:tc>
      </w:tr>
      <w:tr w:rsidR="00EF6E9F" w:rsidRPr="00571380" w:rsidTr="00BA223E">
        <w:trPr>
          <w:trHeight w:val="11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Шахматы – спорт, наука, искусство. </w:t>
            </w:r>
            <w:r w:rsidRPr="00571380">
              <w:rPr>
                <w:sz w:val="24"/>
                <w:szCs w:val="24"/>
              </w:rPr>
              <w:t>Из истории шахмат.</w:t>
            </w:r>
            <w:r w:rsidRPr="00571380">
              <w:rPr>
                <w:b/>
                <w:sz w:val="24"/>
                <w:szCs w:val="24"/>
              </w:rPr>
              <w:t xml:space="preserve"> </w:t>
            </w:r>
          </w:p>
          <w:p w:rsidR="00EF6E9F" w:rsidRPr="00571380" w:rsidRDefault="00D02218">
            <w:pPr>
              <w:widowControl w:val="0"/>
              <w:spacing w:after="76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Классификационная система. Русские и советские шахматисты. </w:t>
            </w:r>
          </w:p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Различные системы проведения шахматных соревнований. </w:t>
            </w:r>
          </w:p>
        </w:tc>
      </w:tr>
      <w:tr w:rsidR="00EF6E9F" w:rsidRPr="00571380" w:rsidTr="00BA223E">
        <w:trPr>
          <w:trHeight w:val="11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Тактика игры.</w:t>
            </w:r>
            <w:r w:rsidRPr="00571380">
              <w:rPr>
                <w:sz w:val="24"/>
                <w:szCs w:val="24"/>
              </w:rPr>
              <w:t xml:space="preserve"> Атака короля противника. Понятие темпа. Контрудары. Тактические возможности позиций. Практические занятия: разбор специально подобранных позиций, решение тематических этюдов.  </w:t>
            </w:r>
          </w:p>
        </w:tc>
      </w:tr>
      <w:tr w:rsidR="00EF6E9F" w:rsidRPr="00571380" w:rsidTr="00BA223E">
        <w:trPr>
          <w:trHeight w:val="14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Стратегия игры. </w:t>
            </w:r>
            <w:r w:rsidRPr="00571380">
              <w:rPr>
                <w:sz w:val="24"/>
                <w:szCs w:val="24"/>
              </w:rPr>
              <w:t xml:space="preserve">Принципы разыгрывания середины партии. </w:t>
            </w:r>
          </w:p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Централизация. Центр и фланги. Открытые и полуоткрытые линии. Практические занятия: разбор и разыгрывание с партнером специально подобранных позиций. </w:t>
            </w:r>
          </w:p>
        </w:tc>
      </w:tr>
      <w:tr w:rsidR="00EF6E9F" w:rsidRPr="00571380" w:rsidTr="00BA223E">
        <w:trPr>
          <w:trHeight w:val="14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Эндшпиль. </w:t>
            </w:r>
            <w:r w:rsidRPr="00571380">
              <w:rPr>
                <w:sz w:val="24"/>
                <w:szCs w:val="24"/>
              </w:rPr>
              <w:t xml:space="preserve">Пешечный эндшпиль. Цугцванг. </w:t>
            </w:r>
            <w:proofErr w:type="spellStart"/>
            <w:r w:rsidRPr="00571380">
              <w:rPr>
                <w:sz w:val="24"/>
                <w:szCs w:val="24"/>
              </w:rPr>
              <w:t>Легкофигурный</w:t>
            </w:r>
            <w:proofErr w:type="spellEnd"/>
            <w:r w:rsidRPr="00571380">
              <w:rPr>
                <w:sz w:val="24"/>
                <w:szCs w:val="24"/>
              </w:rPr>
              <w:t xml:space="preserve"> эндшпиль. Ладейные окончания. Атака в эндшпиле. Практические занятия: разбор и разыгрывание с партнером специально подобранных позиций, решение задач. </w:t>
            </w:r>
          </w:p>
        </w:tc>
      </w:tr>
      <w:tr w:rsidR="00EF6E9F" w:rsidRPr="00571380" w:rsidTr="00BA223E">
        <w:trPr>
          <w:trHeight w:val="14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Дебют.</w:t>
            </w:r>
            <w:r w:rsidRPr="00571380">
              <w:rPr>
                <w:sz w:val="24"/>
                <w:szCs w:val="24"/>
              </w:rPr>
              <w:t xml:space="preserve"> План в дебюте. Дебютные принципы. Гамбиты. Основные идеи некоторых начал. Практические занятия: разбор специально подобранных позиций и учебных партий, анализ наиболее часто повторяющихся ошибок. </w:t>
            </w:r>
          </w:p>
        </w:tc>
      </w:tr>
      <w:tr w:rsidR="00EF6E9F" w:rsidRPr="00571380" w:rsidTr="00BA223E">
        <w:trPr>
          <w:trHeight w:val="11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Миттельшпиль.</w:t>
            </w:r>
            <w:r w:rsidRPr="00571380">
              <w:rPr>
                <w:sz w:val="24"/>
                <w:szCs w:val="24"/>
              </w:rPr>
              <w:t xml:space="preserve"> Основные идеи миттельшпиля. Форсированный переход в эндшпиль. Практические занятия: разбор и разыгрывание с партнером специально подобранных позиций. </w:t>
            </w:r>
          </w:p>
        </w:tc>
      </w:tr>
      <w:tr w:rsidR="00EF6E9F" w:rsidRPr="00571380" w:rsidTr="00BA223E">
        <w:trPr>
          <w:trHeight w:val="8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Конкурсы решения задач, этюдов</w:t>
            </w:r>
            <w:r w:rsidRPr="00571380">
              <w:rPr>
                <w:sz w:val="24"/>
                <w:szCs w:val="24"/>
              </w:rPr>
              <w:t xml:space="preserve">. Решение конкурсных позиций и определение победителя конкурса. </w:t>
            </w:r>
          </w:p>
        </w:tc>
      </w:tr>
      <w:tr w:rsidR="00EF6E9F" w:rsidRPr="00571380" w:rsidTr="00BA223E">
        <w:trPr>
          <w:trHeight w:val="11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Сеансы одновременной игры.</w:t>
            </w:r>
            <w:r w:rsidRPr="00571380">
              <w:rPr>
                <w:sz w:val="24"/>
                <w:szCs w:val="24"/>
              </w:rPr>
              <w:t xml:space="preserve"> Проведение руководителем кружка сеансов одновременной игры (в том числе тематических) с последующим разбором партий с кружковцами.</w:t>
            </w:r>
            <w:r w:rsidRPr="0057138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F6E9F" w:rsidRPr="00571380" w:rsidRDefault="00D02218">
      <w:pPr>
        <w:spacing w:after="25" w:line="259" w:lineRule="auto"/>
        <w:ind w:left="0" w:right="779" w:firstLine="0"/>
        <w:jc w:val="center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pStyle w:val="1"/>
        <w:ind w:right="852"/>
        <w:rPr>
          <w:sz w:val="24"/>
          <w:szCs w:val="24"/>
        </w:rPr>
      </w:pPr>
      <w:r w:rsidRPr="00571380">
        <w:rPr>
          <w:sz w:val="24"/>
          <w:szCs w:val="24"/>
        </w:rPr>
        <w:t xml:space="preserve">ОЖИДАЕМЫЙ РЕЗУЛЬТАТ </w:t>
      </w:r>
    </w:p>
    <w:p w:rsidR="00EF6E9F" w:rsidRPr="00571380" w:rsidRDefault="00D02218">
      <w:pPr>
        <w:spacing w:after="23" w:line="259" w:lineRule="auto"/>
        <w:ind w:left="0" w:right="779" w:firstLine="0"/>
        <w:jc w:val="center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ind w:left="535" w:right="1089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В конце второго года обучения учащийся: </w:t>
      </w:r>
    </w:p>
    <w:p w:rsidR="00EF6E9F" w:rsidRPr="00571380" w:rsidRDefault="00D02218">
      <w:pPr>
        <w:ind w:left="535" w:right="1089" w:hanging="10"/>
        <w:jc w:val="left"/>
        <w:rPr>
          <w:sz w:val="24"/>
          <w:szCs w:val="24"/>
        </w:rPr>
      </w:pPr>
      <w:r w:rsidRPr="00571380">
        <w:rPr>
          <w:rFonts w:eastAsia="Courier New"/>
          <w:sz w:val="24"/>
          <w:szCs w:val="24"/>
        </w:rPr>
        <w:t>-</w:t>
      </w:r>
      <w:r w:rsidRPr="00571380">
        <w:rPr>
          <w:rFonts w:eastAsia="Arial"/>
          <w:sz w:val="24"/>
          <w:szCs w:val="24"/>
        </w:rPr>
        <w:t xml:space="preserve"> </w:t>
      </w:r>
      <w:r w:rsidRPr="00571380">
        <w:rPr>
          <w:sz w:val="24"/>
          <w:szCs w:val="24"/>
        </w:rPr>
        <w:t xml:space="preserve">знает историю мировых и русских (советских) шахмат, имена чемпионов мира, </w:t>
      </w:r>
    </w:p>
    <w:p w:rsidR="00EF6E9F" w:rsidRPr="00571380" w:rsidRDefault="00D02218">
      <w:pPr>
        <w:ind w:left="535" w:right="1089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имеет представление об организации шахматных соревнований,  </w:t>
      </w:r>
      <w:r w:rsidRPr="00571380">
        <w:rPr>
          <w:rFonts w:eastAsia="Courier New"/>
          <w:sz w:val="24"/>
          <w:szCs w:val="24"/>
        </w:rPr>
        <w:t>o</w:t>
      </w:r>
      <w:r w:rsidRPr="00571380">
        <w:rPr>
          <w:rFonts w:eastAsia="Arial"/>
          <w:sz w:val="24"/>
          <w:szCs w:val="24"/>
        </w:rPr>
        <w:t xml:space="preserve"> </w:t>
      </w:r>
      <w:r w:rsidRPr="00571380">
        <w:rPr>
          <w:sz w:val="24"/>
          <w:szCs w:val="24"/>
        </w:rPr>
        <w:t xml:space="preserve">уверенно владеет тактическими приемами, старается их сочетать, </w:t>
      </w:r>
      <w:r w:rsidRPr="00571380">
        <w:rPr>
          <w:rFonts w:eastAsia="Courier New"/>
          <w:sz w:val="24"/>
          <w:szCs w:val="24"/>
        </w:rPr>
        <w:t>o</w:t>
      </w:r>
      <w:r w:rsidRPr="00571380">
        <w:rPr>
          <w:rFonts w:eastAsia="Arial"/>
          <w:sz w:val="24"/>
          <w:szCs w:val="24"/>
        </w:rPr>
        <w:t xml:space="preserve"> </w:t>
      </w:r>
      <w:r w:rsidRPr="00571380">
        <w:rPr>
          <w:sz w:val="24"/>
          <w:szCs w:val="24"/>
        </w:rPr>
        <w:t xml:space="preserve">умеет строить и старается реализовывать свои стратегические планы, </w:t>
      </w:r>
      <w:r w:rsidRPr="00571380">
        <w:rPr>
          <w:rFonts w:eastAsia="Courier New"/>
          <w:sz w:val="24"/>
          <w:szCs w:val="24"/>
        </w:rPr>
        <w:t>o</w:t>
      </w:r>
      <w:r w:rsidRPr="00571380">
        <w:rPr>
          <w:rFonts w:eastAsia="Arial"/>
          <w:sz w:val="24"/>
          <w:szCs w:val="24"/>
        </w:rPr>
        <w:t xml:space="preserve"> </w:t>
      </w:r>
      <w:r w:rsidRPr="00571380">
        <w:rPr>
          <w:sz w:val="24"/>
          <w:szCs w:val="24"/>
        </w:rPr>
        <w:t>знает, как разыгрываются основные дебюты и окончания,</w:t>
      </w:r>
    </w:p>
    <w:p w:rsidR="00EF6E9F" w:rsidRPr="00571380" w:rsidRDefault="00D02218">
      <w:pPr>
        <w:ind w:left="535" w:right="1089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с удовольствием играет в шахматы, участвует в соревнованиях, различных мероприятиях, стремится узнавать новое, </w:t>
      </w:r>
    </w:p>
    <w:p w:rsidR="00EF6E9F" w:rsidRPr="00571380" w:rsidRDefault="00D02218">
      <w:pPr>
        <w:ind w:left="535" w:right="1089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lastRenderedPageBreak/>
        <w:t xml:space="preserve">- знает и старается выполнять правила этикета при игре в шахматы, </w:t>
      </w:r>
      <w:r w:rsidRPr="00571380">
        <w:rPr>
          <w:rFonts w:eastAsia="Courier New"/>
          <w:sz w:val="24"/>
          <w:szCs w:val="24"/>
        </w:rPr>
        <w:t>o</w:t>
      </w:r>
      <w:r w:rsidRPr="00571380">
        <w:rPr>
          <w:rFonts w:eastAsia="Arial"/>
          <w:sz w:val="24"/>
          <w:szCs w:val="24"/>
        </w:rPr>
        <w:t xml:space="preserve"> </w:t>
      </w:r>
      <w:r w:rsidRPr="00571380">
        <w:rPr>
          <w:sz w:val="24"/>
          <w:szCs w:val="24"/>
        </w:rPr>
        <w:t xml:space="preserve">осознает свои ошибки, видит ошибки соперника, </w:t>
      </w:r>
    </w:p>
    <w:p w:rsidR="00EF6E9F" w:rsidRPr="00571380" w:rsidRDefault="00D02218">
      <w:pPr>
        <w:ind w:left="535" w:right="1089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может самостоятельно оценить позицию – преимущества и недостатки у каждой из сторон, возможные варианты развития событий, </w:t>
      </w:r>
    </w:p>
    <w:p w:rsidR="00EF6E9F" w:rsidRPr="00571380" w:rsidRDefault="00D02218">
      <w:pPr>
        <w:ind w:left="535" w:right="1089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- для выигрыша партии не стремится к излишнему перевесу в качестве,</w:t>
      </w:r>
    </w:p>
    <w:p w:rsidR="00EF6E9F" w:rsidRPr="00571380" w:rsidRDefault="00D02218">
      <w:pPr>
        <w:ind w:left="535" w:right="1089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играет, как минимум, на уровне третьего спортивного разряда. </w:t>
      </w:r>
    </w:p>
    <w:p w:rsidR="00EF6E9F" w:rsidRPr="00571380" w:rsidRDefault="00D02218">
      <w:pPr>
        <w:spacing w:after="85" w:line="259" w:lineRule="auto"/>
        <w:ind w:left="0" w:right="779" w:firstLine="0"/>
        <w:jc w:val="center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pStyle w:val="2"/>
        <w:spacing w:after="13"/>
        <w:ind w:left="-5" w:right="850"/>
        <w:rPr>
          <w:sz w:val="24"/>
          <w:szCs w:val="24"/>
        </w:rPr>
      </w:pPr>
      <w:r w:rsidRPr="00571380">
        <w:rPr>
          <w:sz w:val="24"/>
          <w:szCs w:val="24"/>
        </w:rPr>
        <w:t xml:space="preserve">Способы определения результатов </w:t>
      </w:r>
    </w:p>
    <w:p w:rsidR="00EF6E9F" w:rsidRPr="00571380" w:rsidRDefault="00D02218">
      <w:pPr>
        <w:ind w:left="0" w:right="843" w:firstLine="540"/>
        <w:rPr>
          <w:sz w:val="24"/>
          <w:szCs w:val="24"/>
        </w:rPr>
      </w:pPr>
      <w:r w:rsidRPr="00571380">
        <w:rPr>
          <w:sz w:val="24"/>
          <w:szCs w:val="24"/>
        </w:rPr>
        <w:t xml:space="preserve">В течение всего учебного года идет непрерывный контроль усвоения знаний учащимися посредством следующих методов проверки: </w:t>
      </w:r>
    </w:p>
    <w:p w:rsidR="00EF6E9F" w:rsidRPr="00571380" w:rsidRDefault="00D02218">
      <w:pPr>
        <w:numPr>
          <w:ilvl w:val="0"/>
          <w:numId w:val="2"/>
        </w:numPr>
        <w:spacing w:after="66" w:line="259" w:lineRule="auto"/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t xml:space="preserve">Шахматные турниры. </w:t>
      </w:r>
    </w:p>
    <w:p w:rsidR="00EF6E9F" w:rsidRPr="00571380" w:rsidRDefault="00D02218">
      <w:pPr>
        <w:numPr>
          <w:ilvl w:val="0"/>
          <w:numId w:val="2"/>
        </w:numPr>
        <w:spacing w:after="73" w:line="259" w:lineRule="auto"/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t xml:space="preserve">Доклады. </w:t>
      </w:r>
    </w:p>
    <w:p w:rsidR="00EF6E9F" w:rsidRPr="00571380" w:rsidRDefault="00D02218">
      <w:pPr>
        <w:numPr>
          <w:ilvl w:val="0"/>
          <w:numId w:val="2"/>
        </w:numPr>
        <w:spacing w:line="259" w:lineRule="auto"/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t xml:space="preserve">Сеансы одновременной игры. </w:t>
      </w:r>
    </w:p>
    <w:p w:rsidR="00EF6E9F" w:rsidRPr="00571380" w:rsidRDefault="00D02218">
      <w:pPr>
        <w:numPr>
          <w:ilvl w:val="0"/>
          <w:numId w:val="2"/>
        </w:numPr>
        <w:spacing w:after="76" w:line="259" w:lineRule="auto"/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t xml:space="preserve">Конкурсы по решению шахматных задач. </w:t>
      </w:r>
    </w:p>
    <w:p w:rsidR="00EF6E9F" w:rsidRPr="00571380" w:rsidRDefault="00D02218">
      <w:pPr>
        <w:numPr>
          <w:ilvl w:val="0"/>
          <w:numId w:val="2"/>
        </w:numPr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t xml:space="preserve">Для раскрытия уровня знаний, умений и навыков, приобретенных учащимися в течение всего учебного года, проводится своего рода зачет, который включает в себя: </w:t>
      </w:r>
    </w:p>
    <w:p w:rsidR="00EF6E9F" w:rsidRPr="00571380" w:rsidRDefault="00D02218">
      <w:pPr>
        <w:numPr>
          <w:ilvl w:val="1"/>
          <w:numId w:val="2"/>
        </w:numPr>
        <w:spacing w:after="74" w:line="259" w:lineRule="auto"/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t xml:space="preserve">вопросы по теории и истории шахмат, </w:t>
      </w:r>
    </w:p>
    <w:p w:rsidR="00EF6E9F" w:rsidRPr="00571380" w:rsidRDefault="00D02218">
      <w:pPr>
        <w:numPr>
          <w:ilvl w:val="1"/>
          <w:numId w:val="2"/>
        </w:numPr>
        <w:spacing w:after="76" w:line="259" w:lineRule="auto"/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t xml:space="preserve">игру с руководителем кружка, </w:t>
      </w:r>
    </w:p>
    <w:p w:rsidR="00EF6E9F" w:rsidRPr="00571380" w:rsidRDefault="00D02218">
      <w:pPr>
        <w:numPr>
          <w:ilvl w:val="1"/>
          <w:numId w:val="2"/>
        </w:numPr>
        <w:spacing w:line="259" w:lineRule="auto"/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t xml:space="preserve">соревнование, в котором участвуют все занимающиеся. </w:t>
      </w:r>
    </w:p>
    <w:p w:rsidR="00EF6E9F" w:rsidRPr="00571380" w:rsidRDefault="00D02218">
      <w:pPr>
        <w:spacing w:after="18" w:line="259" w:lineRule="auto"/>
        <w:ind w:left="185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ind w:left="0" w:right="843" w:firstLine="540"/>
        <w:rPr>
          <w:sz w:val="24"/>
          <w:szCs w:val="24"/>
        </w:rPr>
      </w:pPr>
      <w:r w:rsidRPr="00571380">
        <w:rPr>
          <w:sz w:val="24"/>
          <w:szCs w:val="24"/>
        </w:rPr>
        <w:t xml:space="preserve">Данные по уровню усвоения программы воспитанниками заносятся в таблицу, где основными критериями диагностики являются: знание истории шахмат и правил проведения соревнований, владение тактическими приемами и умение комбинировать, умение строить стратегические планы, знание основных принципов разыгрывания дебюта и эндшпиля, умение анализировать позиции, участие в мероприятиях, умение работать самостоятельно, соблюдение правил этикета. </w:t>
      </w:r>
    </w:p>
    <w:p w:rsidR="00EF6E9F" w:rsidRPr="00571380" w:rsidRDefault="00D02218">
      <w:pPr>
        <w:spacing w:after="33" w:line="259" w:lineRule="auto"/>
        <w:ind w:left="0" w:right="779" w:firstLine="0"/>
        <w:jc w:val="center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spacing w:after="31" w:line="259" w:lineRule="auto"/>
        <w:ind w:left="10" w:right="848" w:hanging="10"/>
        <w:jc w:val="center"/>
        <w:rPr>
          <w:sz w:val="24"/>
          <w:szCs w:val="24"/>
        </w:rPr>
      </w:pPr>
      <w:r w:rsidRPr="00571380">
        <w:rPr>
          <w:b/>
          <w:sz w:val="24"/>
          <w:szCs w:val="24"/>
        </w:rPr>
        <w:t xml:space="preserve">УЧЕБНО-ТЕМАТИЧЕСКИЙ ПЛАН </w:t>
      </w:r>
    </w:p>
    <w:p w:rsidR="00EF6E9F" w:rsidRPr="00571380" w:rsidRDefault="00D02218">
      <w:pPr>
        <w:pStyle w:val="3"/>
        <w:ind w:left="405" w:right="0"/>
        <w:rPr>
          <w:sz w:val="24"/>
          <w:szCs w:val="24"/>
        </w:rPr>
      </w:pPr>
      <w:r w:rsidRPr="00571380">
        <w:rPr>
          <w:sz w:val="24"/>
          <w:szCs w:val="24"/>
        </w:rPr>
        <w:t>Третий год обучения</w:t>
      </w:r>
      <w:r w:rsidRPr="00571380">
        <w:rPr>
          <w:b w:val="0"/>
          <w:sz w:val="24"/>
          <w:szCs w:val="24"/>
        </w:rPr>
        <w:t xml:space="preserve"> </w:t>
      </w:r>
    </w:p>
    <w:tbl>
      <w:tblPr>
        <w:tblStyle w:val="TableGrid"/>
        <w:tblW w:w="10309" w:type="dxa"/>
        <w:tblInd w:w="5" w:type="dxa"/>
        <w:tblLayout w:type="fixed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47"/>
        <w:gridCol w:w="2255"/>
        <w:gridCol w:w="1555"/>
        <w:gridCol w:w="1308"/>
        <w:gridCol w:w="961"/>
        <w:gridCol w:w="3683"/>
      </w:tblGrid>
      <w:tr w:rsidR="00BA223E" w:rsidRPr="00571380" w:rsidTr="00BA223E">
        <w:trPr>
          <w:trHeight w:val="1121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3" w:right="0" w:hanging="3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Форма контроля/аттестации</w:t>
            </w:r>
          </w:p>
        </w:tc>
      </w:tr>
      <w:tr w:rsidR="00BA223E" w:rsidRPr="00571380" w:rsidTr="00BA223E">
        <w:trPr>
          <w:trHeight w:val="82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Блиц - опрос</w:t>
            </w:r>
          </w:p>
        </w:tc>
      </w:tr>
      <w:tr w:rsidR="00BA223E" w:rsidRPr="00571380" w:rsidTr="00BA223E">
        <w:trPr>
          <w:trHeight w:val="82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Шахматы – спорт, наука, искусство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Блиц - опрос</w:t>
            </w:r>
          </w:p>
        </w:tc>
      </w:tr>
      <w:tr w:rsidR="00BA223E" w:rsidRPr="00571380" w:rsidTr="00BA223E">
        <w:trPr>
          <w:trHeight w:val="37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Тактика игры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9B761B">
            <w:pPr>
              <w:widowControl w:val="0"/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9B761B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Решение задачи</w:t>
            </w:r>
          </w:p>
        </w:tc>
      </w:tr>
      <w:tr w:rsidR="00BA223E" w:rsidRPr="00571380" w:rsidTr="00BA223E">
        <w:trPr>
          <w:trHeight w:val="37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Стратегия игры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9B761B">
            <w:pPr>
              <w:widowControl w:val="0"/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9</w:t>
            </w:r>
            <w:r w:rsidR="00BA223E"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9B761B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9</w:t>
            </w:r>
            <w:r w:rsidR="00BA223E"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18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Определение стратегии</w:t>
            </w:r>
          </w:p>
        </w:tc>
      </w:tr>
      <w:tr w:rsidR="00BA223E" w:rsidRPr="00571380" w:rsidTr="00BA223E">
        <w:trPr>
          <w:trHeight w:val="38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Эндшпиль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9B761B">
            <w:pPr>
              <w:widowControl w:val="0"/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9B761B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9</w:t>
            </w:r>
            <w:r w:rsidR="00BA223E"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18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Решение задачи</w:t>
            </w:r>
          </w:p>
        </w:tc>
      </w:tr>
      <w:tr w:rsidR="00BA223E" w:rsidRPr="00571380" w:rsidTr="00BA223E">
        <w:trPr>
          <w:trHeight w:val="38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Дебют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9B761B">
            <w:pPr>
              <w:widowControl w:val="0"/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9B761B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12</w:t>
            </w:r>
            <w:r w:rsidR="00BA223E"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24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Партия на время</w:t>
            </w:r>
          </w:p>
        </w:tc>
      </w:tr>
      <w:tr w:rsidR="00BA223E" w:rsidRPr="00571380" w:rsidTr="00BA223E">
        <w:trPr>
          <w:trHeight w:val="75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2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Конкурсы решений задач и этюдов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 </w:t>
            </w:r>
            <w:r w:rsidR="009B761B" w:rsidRPr="00571380">
              <w:rPr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E" w:rsidRPr="00571380" w:rsidRDefault="009B761B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10</w:t>
            </w:r>
            <w:r w:rsidR="00BA223E"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20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Конкурс</w:t>
            </w:r>
          </w:p>
        </w:tc>
      </w:tr>
      <w:tr w:rsidR="00BA223E" w:rsidRPr="00571380" w:rsidTr="00BA223E">
        <w:trPr>
          <w:trHeight w:val="75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Сеансы одновременной игры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 </w:t>
            </w:r>
            <w:r w:rsidR="009B761B" w:rsidRPr="00571380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E" w:rsidRPr="00571380" w:rsidRDefault="009B761B">
            <w:pPr>
              <w:widowControl w:val="0"/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7</w:t>
            </w:r>
            <w:r w:rsidR="00BA223E" w:rsidRPr="00571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23E" w:rsidRPr="00571380" w:rsidRDefault="009B761B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E" w:rsidRPr="00571380" w:rsidRDefault="00BA223E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>Игра на время</w:t>
            </w:r>
          </w:p>
        </w:tc>
      </w:tr>
      <w:tr w:rsidR="00BA223E" w:rsidRPr="00571380" w:rsidTr="00BA223E">
        <w:trPr>
          <w:trHeight w:val="379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571380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E" w:rsidRPr="00571380" w:rsidRDefault="00BA223E">
            <w:pPr>
              <w:widowControl w:val="0"/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</w:p>
        </w:tc>
      </w:tr>
    </w:tbl>
    <w:p w:rsidR="00EF6E9F" w:rsidRPr="00571380" w:rsidRDefault="00D02218">
      <w:pPr>
        <w:spacing w:after="25" w:line="259" w:lineRule="auto"/>
        <w:ind w:left="469" w:right="0" w:firstLine="0"/>
        <w:jc w:val="center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pStyle w:val="1"/>
        <w:rPr>
          <w:sz w:val="24"/>
          <w:szCs w:val="24"/>
        </w:rPr>
      </w:pPr>
      <w:r w:rsidRPr="00571380">
        <w:rPr>
          <w:sz w:val="24"/>
          <w:szCs w:val="24"/>
        </w:rPr>
        <w:t xml:space="preserve">СОДЕРЖАНИЕ ПРОГРАММЫ </w:t>
      </w:r>
    </w:p>
    <w:p w:rsidR="00EF6E9F" w:rsidRPr="00571380" w:rsidRDefault="00D02218">
      <w:pPr>
        <w:spacing w:after="0" w:line="259" w:lineRule="auto"/>
        <w:ind w:left="0" w:right="779" w:firstLine="0"/>
        <w:jc w:val="center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tbl>
      <w:tblPr>
        <w:tblStyle w:val="TableGrid"/>
        <w:tblW w:w="9854" w:type="dxa"/>
        <w:tblInd w:w="5" w:type="dxa"/>
        <w:tblLayout w:type="fixed"/>
        <w:tblCellMar>
          <w:top w:w="65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648"/>
        <w:gridCol w:w="9206"/>
      </w:tblGrid>
      <w:tr w:rsidR="00EF6E9F" w:rsidRPr="00571380">
        <w:trPr>
          <w:trHeight w:val="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Вводное занятие. </w:t>
            </w:r>
            <w:r w:rsidRPr="00571380">
              <w:rPr>
                <w:sz w:val="24"/>
                <w:szCs w:val="24"/>
              </w:rPr>
              <w:t xml:space="preserve">Постановка задач на год. Правила техники безопасности. </w:t>
            </w:r>
          </w:p>
        </w:tc>
      </w:tr>
      <w:tr w:rsidR="00EF6E9F" w:rsidRPr="00571380">
        <w:trPr>
          <w:trHeight w:val="11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Шахматы – спорт, наука, искусство. </w:t>
            </w:r>
            <w:r w:rsidRPr="00571380">
              <w:rPr>
                <w:sz w:val="24"/>
                <w:szCs w:val="24"/>
              </w:rPr>
              <w:t xml:space="preserve">Из истории шахмат. Претенденты на шахматную корону. ФИДЕ. Сильнейшие шахматисты современности. Основы судейства. </w:t>
            </w:r>
          </w:p>
        </w:tc>
      </w:tr>
      <w:tr w:rsidR="00EF6E9F" w:rsidRPr="00571380">
        <w:trPr>
          <w:trHeight w:val="22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Тактика игры.</w:t>
            </w:r>
            <w:r w:rsidRPr="00571380">
              <w:rPr>
                <w:sz w:val="24"/>
                <w:szCs w:val="24"/>
              </w:rPr>
              <w:t xml:space="preserve"> Сквозное действие фигур. Слабые поля. Захват пункта. Далеко продвинутая пешка. Перегрузка фигур. Уничтожение опасных фигур. Разрушение пешечного прикрытия. Атака при разносторонних и односторонних рокировках. Атака на </w:t>
            </w:r>
            <w:proofErr w:type="spellStart"/>
            <w:r w:rsidRPr="00571380">
              <w:rPr>
                <w:sz w:val="24"/>
                <w:szCs w:val="24"/>
              </w:rPr>
              <w:t>нерокированного</w:t>
            </w:r>
            <w:proofErr w:type="spellEnd"/>
            <w:r w:rsidRPr="00571380">
              <w:rPr>
                <w:sz w:val="24"/>
                <w:szCs w:val="24"/>
              </w:rPr>
              <w:t xml:space="preserve"> короля. Комбинирование приемов. Практические занятия: разбор специально подобранных позиций, решение тематических этюдов. </w:t>
            </w:r>
          </w:p>
        </w:tc>
      </w:tr>
      <w:tr w:rsidR="00EF6E9F" w:rsidRPr="00571380">
        <w:trPr>
          <w:trHeight w:val="18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Стратегия игры. </w:t>
            </w:r>
            <w:r w:rsidRPr="00571380">
              <w:rPr>
                <w:sz w:val="24"/>
                <w:szCs w:val="24"/>
              </w:rPr>
              <w:t xml:space="preserve">Мобилизация сил. Центр. Расположение пешек – основа позиции. Взаимодействие сил. Борьба за линии и поля. Ограничение подвижности сил противника и активизация собственных фигур. Практические занятия: разбор и разыгрывание с партнером специально подобранных позиций. </w:t>
            </w:r>
          </w:p>
        </w:tc>
      </w:tr>
      <w:tr w:rsidR="00EF6E9F" w:rsidRPr="00571380">
        <w:trPr>
          <w:trHeight w:val="14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Эндшпиль. </w:t>
            </w:r>
            <w:r w:rsidRPr="00571380">
              <w:rPr>
                <w:sz w:val="24"/>
                <w:szCs w:val="24"/>
              </w:rPr>
              <w:t xml:space="preserve">Фигура против пешки. Позиционная ничья. Борьба фигур в эндшпиле. Особенности каждой фигуры в эндшпиле. Практические занятия: разбор и разыгрывание с партнером специально подобранных позиций, решение задач. </w:t>
            </w:r>
          </w:p>
        </w:tc>
      </w:tr>
      <w:tr w:rsidR="00EF6E9F" w:rsidRPr="00571380">
        <w:trPr>
          <w:trHeight w:val="11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Дебют.</w:t>
            </w:r>
            <w:r w:rsidRPr="00571380">
              <w:rPr>
                <w:sz w:val="24"/>
                <w:szCs w:val="24"/>
              </w:rPr>
              <w:t xml:space="preserve"> Развитие фигур и борьба за центр в наиболее популярных дебютах. Выбор дебютного репертуара. Разбор специально подобранных позиций и учебных партий, анализ партий известных шахматистов. </w:t>
            </w:r>
          </w:p>
        </w:tc>
      </w:tr>
      <w:tr w:rsidR="00EF6E9F" w:rsidRPr="00571380">
        <w:trPr>
          <w:trHeight w:val="7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Конкурсы решения задач, этюдов</w:t>
            </w:r>
            <w:r w:rsidRPr="00571380">
              <w:rPr>
                <w:sz w:val="24"/>
                <w:szCs w:val="24"/>
              </w:rPr>
              <w:t>. Решение конкурсных позиций и определение победителя конкурса.</w:t>
            </w:r>
            <w:r w:rsidRPr="005713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F6E9F" w:rsidRPr="00571380">
        <w:trPr>
          <w:trHeight w:val="11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D02218">
            <w:pPr>
              <w:widowControl w:val="0"/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>Сеансы одновременной игры.</w:t>
            </w:r>
            <w:r w:rsidRPr="00571380">
              <w:rPr>
                <w:sz w:val="24"/>
                <w:szCs w:val="24"/>
              </w:rPr>
              <w:t xml:space="preserve"> Проведение руководителем кружка сеансов одновременной игры (в том числе тематических) с последующим разбором партий с кружковцами. </w:t>
            </w:r>
          </w:p>
        </w:tc>
      </w:tr>
      <w:tr w:rsidR="00EF6E9F" w:rsidRPr="00571380">
        <w:trPr>
          <w:trHeight w:val="7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9F" w:rsidRPr="00571380" w:rsidRDefault="009B761B">
            <w:pPr>
              <w:widowControl w:val="0"/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lastRenderedPageBreak/>
              <w:t>9</w:t>
            </w:r>
            <w:r w:rsidR="00D02218" w:rsidRPr="00571380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9F" w:rsidRPr="00571380" w:rsidRDefault="00D02218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1380">
              <w:rPr>
                <w:b/>
                <w:sz w:val="24"/>
                <w:szCs w:val="24"/>
              </w:rPr>
              <w:t xml:space="preserve">Итоговое занятие. </w:t>
            </w:r>
            <w:r w:rsidRPr="00571380">
              <w:rPr>
                <w:sz w:val="24"/>
                <w:szCs w:val="24"/>
              </w:rPr>
              <w:t xml:space="preserve">Подведение итогов года. Обзор выполнения поставленных задач. </w:t>
            </w:r>
          </w:p>
        </w:tc>
      </w:tr>
    </w:tbl>
    <w:p w:rsidR="00EF6E9F" w:rsidRPr="00571380" w:rsidRDefault="00D02218">
      <w:pPr>
        <w:spacing w:after="25" w:line="259" w:lineRule="auto"/>
        <w:ind w:left="0" w:right="779" w:firstLine="0"/>
        <w:jc w:val="center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pStyle w:val="1"/>
        <w:ind w:right="852"/>
        <w:rPr>
          <w:sz w:val="24"/>
          <w:szCs w:val="24"/>
        </w:rPr>
      </w:pPr>
      <w:r w:rsidRPr="00571380">
        <w:rPr>
          <w:sz w:val="24"/>
          <w:szCs w:val="24"/>
        </w:rPr>
        <w:t xml:space="preserve">ОЖИДАЕМЫЙ РЕЗУЛЬТАТ </w:t>
      </w:r>
    </w:p>
    <w:p w:rsidR="00EF6E9F" w:rsidRPr="00571380" w:rsidRDefault="00D02218">
      <w:pPr>
        <w:spacing w:after="72" w:line="259" w:lineRule="auto"/>
        <w:ind w:left="0" w:right="779" w:firstLine="0"/>
        <w:jc w:val="center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ind w:left="535" w:right="1051" w:hanging="10"/>
        <w:jc w:val="left"/>
        <w:rPr>
          <w:rFonts w:eastAsia="Courier New"/>
          <w:sz w:val="24"/>
          <w:szCs w:val="24"/>
        </w:rPr>
      </w:pPr>
      <w:r w:rsidRPr="00571380">
        <w:rPr>
          <w:sz w:val="24"/>
          <w:szCs w:val="24"/>
        </w:rPr>
        <w:t xml:space="preserve">В конце третьего года обучения учащийся: </w:t>
      </w:r>
    </w:p>
    <w:p w:rsidR="00EF6E9F" w:rsidRPr="00571380" w:rsidRDefault="00D02218">
      <w:pPr>
        <w:ind w:left="535" w:right="1051" w:hanging="10"/>
        <w:jc w:val="left"/>
        <w:rPr>
          <w:sz w:val="24"/>
          <w:szCs w:val="24"/>
        </w:rPr>
      </w:pPr>
      <w:r w:rsidRPr="00571380">
        <w:rPr>
          <w:rFonts w:eastAsia="Courier New"/>
          <w:sz w:val="24"/>
          <w:szCs w:val="24"/>
        </w:rPr>
        <w:t xml:space="preserve">- </w:t>
      </w:r>
      <w:r w:rsidRPr="00571380">
        <w:rPr>
          <w:sz w:val="24"/>
          <w:szCs w:val="24"/>
        </w:rPr>
        <w:t xml:space="preserve">знает историю мировых и отечественных шахмат, имена чемпионов мира и претендентов на шахматную корону, современных шахматистов  </w:t>
      </w:r>
    </w:p>
    <w:p w:rsidR="00EF6E9F" w:rsidRPr="00571380" w:rsidRDefault="00D02218">
      <w:pPr>
        <w:ind w:left="535" w:right="1051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>- разбирается в системах проведения шахматных соревнований, правилах судейства.</w:t>
      </w:r>
    </w:p>
    <w:p w:rsidR="00EF6E9F" w:rsidRPr="00571380" w:rsidRDefault="00D02218">
      <w:pPr>
        <w:ind w:left="535" w:right="1051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</w:t>
      </w:r>
      <w:r w:rsidRPr="00571380">
        <w:rPr>
          <w:rFonts w:eastAsia="Arial"/>
          <w:sz w:val="24"/>
          <w:szCs w:val="24"/>
        </w:rPr>
        <w:t xml:space="preserve"> </w:t>
      </w:r>
      <w:r w:rsidRPr="00571380">
        <w:rPr>
          <w:sz w:val="24"/>
          <w:szCs w:val="24"/>
        </w:rPr>
        <w:t xml:space="preserve">самостоятельно следит за проходящими в настоящее время российскими и международными шахматными турнирами, </w:t>
      </w:r>
    </w:p>
    <w:p w:rsidR="00EF6E9F" w:rsidRPr="00571380" w:rsidRDefault="00D02218">
      <w:pPr>
        <w:ind w:left="535" w:right="1051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уверенно владеет тактическими приемами, грамотно их комбинирует, </w:t>
      </w:r>
      <w:r w:rsidRPr="00571380">
        <w:rPr>
          <w:rFonts w:eastAsia="Courier New"/>
          <w:sz w:val="24"/>
          <w:szCs w:val="24"/>
        </w:rPr>
        <w:t>o</w:t>
      </w:r>
      <w:r w:rsidRPr="00571380">
        <w:rPr>
          <w:rFonts w:eastAsia="Arial"/>
          <w:sz w:val="24"/>
          <w:szCs w:val="24"/>
        </w:rPr>
        <w:t xml:space="preserve"> </w:t>
      </w:r>
      <w:r w:rsidRPr="00571380">
        <w:rPr>
          <w:sz w:val="24"/>
          <w:szCs w:val="24"/>
        </w:rPr>
        <w:t xml:space="preserve">умеет строить и реализовывать стратегические планы, читает планы противника, </w:t>
      </w:r>
    </w:p>
    <w:p w:rsidR="00EF6E9F" w:rsidRPr="00571380" w:rsidRDefault="00D02218">
      <w:pPr>
        <w:ind w:left="535" w:right="1051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знает, как разыгрываются основные дебюты и окончания, имеет в своем арсенале несколько наиболее проработанных дебютов, </w:t>
      </w:r>
    </w:p>
    <w:p w:rsidR="00EF6E9F" w:rsidRPr="00571380" w:rsidRDefault="00D02218">
      <w:pPr>
        <w:ind w:left="535" w:right="1051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участвует в проводимых мероприятиях не только как участник, но и как организатор, проявляет инициативу, помогает начинающим, занимается самостоятельно, </w:t>
      </w:r>
    </w:p>
    <w:p w:rsidR="00EF6E9F" w:rsidRPr="00571380" w:rsidRDefault="00D02218">
      <w:pPr>
        <w:ind w:left="535" w:right="1051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следует правилам этикета без напоминаний, не боится признать свое поражение, </w:t>
      </w:r>
    </w:p>
    <w:p w:rsidR="00EF6E9F" w:rsidRPr="00571380" w:rsidRDefault="00D02218">
      <w:pPr>
        <w:ind w:left="535" w:right="1051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осознает свои и чужие ошибки, ищет их причину, старается использовать ошибки соперника, </w:t>
      </w:r>
    </w:p>
    <w:p w:rsidR="00EF6E9F" w:rsidRPr="00571380" w:rsidRDefault="00D02218">
      <w:pPr>
        <w:ind w:left="535" w:right="1051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самостоятельно грамотно анализирует позиции, четко направляет тактические приемы на реализацию стратегических планов, </w:t>
      </w:r>
    </w:p>
    <w:p w:rsidR="00EF6E9F" w:rsidRPr="00571380" w:rsidRDefault="00D02218">
      <w:pPr>
        <w:ind w:left="535" w:right="1051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для выигрыша партии не стремится к излишнему перевесу в качестве, понимает и ценит красоту шахматных комбинаций, </w:t>
      </w:r>
    </w:p>
    <w:p w:rsidR="00EF6E9F" w:rsidRPr="00571380" w:rsidRDefault="00D02218">
      <w:pPr>
        <w:ind w:left="535" w:right="1051" w:hanging="1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- играет, как минимум, на уровне третьего спортивного разряда. </w:t>
      </w:r>
    </w:p>
    <w:p w:rsidR="00EF6E9F" w:rsidRPr="00571380" w:rsidRDefault="00D02218">
      <w:pPr>
        <w:spacing w:after="21" w:line="259" w:lineRule="auto"/>
        <w:ind w:left="198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spacing w:after="83" w:line="259" w:lineRule="auto"/>
        <w:ind w:left="1248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spacing w:after="69" w:line="259" w:lineRule="auto"/>
        <w:ind w:left="-5" w:right="0" w:hanging="10"/>
        <w:jc w:val="left"/>
        <w:rPr>
          <w:sz w:val="24"/>
          <w:szCs w:val="24"/>
        </w:rPr>
      </w:pPr>
      <w:r w:rsidRPr="00571380">
        <w:rPr>
          <w:b/>
          <w:sz w:val="24"/>
          <w:szCs w:val="24"/>
        </w:rPr>
        <w:t xml:space="preserve">Для реализации программы используются следующие средства:  </w:t>
      </w:r>
    </w:p>
    <w:p w:rsidR="00EF6E9F" w:rsidRPr="00571380" w:rsidRDefault="00D02218">
      <w:pPr>
        <w:numPr>
          <w:ilvl w:val="1"/>
          <w:numId w:val="3"/>
        </w:numPr>
        <w:spacing w:after="75" w:line="259" w:lineRule="auto"/>
        <w:ind w:right="843"/>
        <w:rPr>
          <w:sz w:val="24"/>
          <w:szCs w:val="24"/>
        </w:rPr>
      </w:pPr>
      <w:r w:rsidRPr="00571380">
        <w:rPr>
          <w:sz w:val="24"/>
          <w:szCs w:val="24"/>
        </w:rPr>
        <w:t xml:space="preserve">Комплекты шахматных фигур с досками – 10 шт. </w:t>
      </w:r>
    </w:p>
    <w:p w:rsidR="00EF6E9F" w:rsidRPr="00571380" w:rsidRDefault="00D02218">
      <w:pPr>
        <w:numPr>
          <w:ilvl w:val="1"/>
          <w:numId w:val="3"/>
        </w:numPr>
        <w:spacing w:after="69" w:line="259" w:lineRule="auto"/>
        <w:ind w:right="843"/>
        <w:rPr>
          <w:sz w:val="24"/>
          <w:szCs w:val="24"/>
        </w:rPr>
      </w:pPr>
      <w:r w:rsidRPr="00571380">
        <w:rPr>
          <w:sz w:val="24"/>
          <w:szCs w:val="24"/>
        </w:rPr>
        <w:t xml:space="preserve">Доска демонстрационная с комплектом фигур на магнитах – 1шт. </w:t>
      </w:r>
    </w:p>
    <w:p w:rsidR="00EF6E9F" w:rsidRPr="00571380" w:rsidRDefault="00D02218">
      <w:pPr>
        <w:numPr>
          <w:ilvl w:val="1"/>
          <w:numId w:val="3"/>
        </w:numPr>
        <w:ind w:right="843"/>
        <w:rPr>
          <w:sz w:val="24"/>
          <w:szCs w:val="24"/>
        </w:rPr>
      </w:pPr>
      <w:r w:rsidRPr="00571380">
        <w:rPr>
          <w:sz w:val="24"/>
          <w:szCs w:val="24"/>
        </w:rPr>
        <w:t xml:space="preserve">Часы шахматные – 1 шт. 4. Раздаточный материал с упражнениями по изучаемому материалу. </w:t>
      </w:r>
    </w:p>
    <w:p w:rsidR="00EF6E9F" w:rsidRPr="00571380" w:rsidRDefault="00EF6E9F">
      <w:pPr>
        <w:ind w:left="1248" w:right="843" w:firstLine="0"/>
        <w:rPr>
          <w:sz w:val="24"/>
          <w:szCs w:val="24"/>
        </w:rPr>
      </w:pPr>
    </w:p>
    <w:p w:rsidR="00EF6E9F" w:rsidRPr="00571380" w:rsidRDefault="00EF6E9F">
      <w:pPr>
        <w:pStyle w:val="a6"/>
        <w:spacing w:before="1" w:after="5"/>
        <w:ind w:left="0" w:right="0" w:firstLine="0"/>
        <w:jc w:val="left"/>
        <w:rPr>
          <w:sz w:val="24"/>
          <w:szCs w:val="24"/>
        </w:rPr>
      </w:pPr>
    </w:p>
    <w:p w:rsidR="00EF6E9F" w:rsidRPr="00571380" w:rsidRDefault="00EF6E9F">
      <w:pPr>
        <w:ind w:left="1248" w:right="843" w:firstLine="0"/>
        <w:rPr>
          <w:sz w:val="24"/>
          <w:szCs w:val="24"/>
        </w:rPr>
      </w:pPr>
    </w:p>
    <w:p w:rsidR="00EF6E9F" w:rsidRPr="00571380" w:rsidRDefault="00D02218">
      <w:pPr>
        <w:spacing w:after="85" w:line="259" w:lineRule="auto"/>
        <w:ind w:left="708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pStyle w:val="2"/>
        <w:ind w:left="-5" w:right="850"/>
        <w:rPr>
          <w:sz w:val="24"/>
          <w:szCs w:val="24"/>
        </w:rPr>
      </w:pPr>
      <w:r w:rsidRPr="00571380">
        <w:rPr>
          <w:sz w:val="24"/>
          <w:szCs w:val="24"/>
        </w:rPr>
        <w:t xml:space="preserve">МЕТОДИЧЕСКАЯ ЛИТЕРАТУРА </w:t>
      </w:r>
    </w:p>
    <w:p w:rsidR="00EF6E9F" w:rsidRPr="00571380" w:rsidRDefault="00D02218">
      <w:pPr>
        <w:numPr>
          <w:ilvl w:val="0"/>
          <w:numId w:val="4"/>
        </w:numPr>
        <w:spacing w:after="73" w:line="259" w:lineRule="auto"/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t xml:space="preserve">Гик Е.А. Беседы о шахматах. - М., 1985. </w:t>
      </w:r>
    </w:p>
    <w:p w:rsidR="00EF6E9F" w:rsidRPr="00571380" w:rsidRDefault="00D02218">
      <w:pPr>
        <w:numPr>
          <w:ilvl w:val="0"/>
          <w:numId w:val="4"/>
        </w:numPr>
        <w:spacing w:after="60" w:line="259" w:lineRule="auto"/>
        <w:ind w:right="843" w:hanging="360"/>
        <w:rPr>
          <w:sz w:val="24"/>
          <w:szCs w:val="24"/>
        </w:rPr>
      </w:pPr>
      <w:proofErr w:type="spellStart"/>
      <w:r w:rsidRPr="00571380">
        <w:rPr>
          <w:sz w:val="24"/>
          <w:szCs w:val="24"/>
        </w:rPr>
        <w:t>Костьев</w:t>
      </w:r>
      <w:proofErr w:type="spellEnd"/>
      <w:r w:rsidRPr="00571380">
        <w:rPr>
          <w:sz w:val="24"/>
          <w:szCs w:val="24"/>
        </w:rPr>
        <w:t xml:space="preserve"> А.Н. Учителю о шахматах. – М., 1986. </w:t>
      </w:r>
    </w:p>
    <w:p w:rsidR="00EF6E9F" w:rsidRPr="00571380" w:rsidRDefault="00D02218">
      <w:pPr>
        <w:numPr>
          <w:ilvl w:val="0"/>
          <w:numId w:val="4"/>
        </w:numPr>
        <w:spacing w:after="78" w:line="259" w:lineRule="auto"/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lastRenderedPageBreak/>
        <w:t xml:space="preserve">Журнал «64» - М., 1983-2004. </w:t>
      </w:r>
    </w:p>
    <w:p w:rsidR="00EF6E9F" w:rsidRPr="00571380" w:rsidRDefault="00D02218">
      <w:pPr>
        <w:numPr>
          <w:ilvl w:val="0"/>
          <w:numId w:val="4"/>
        </w:numPr>
        <w:ind w:right="843" w:hanging="360"/>
        <w:rPr>
          <w:sz w:val="24"/>
          <w:szCs w:val="24"/>
        </w:rPr>
      </w:pPr>
      <w:proofErr w:type="spellStart"/>
      <w:r w:rsidRPr="00571380">
        <w:rPr>
          <w:sz w:val="24"/>
          <w:szCs w:val="24"/>
        </w:rPr>
        <w:t>Костьев</w:t>
      </w:r>
      <w:proofErr w:type="spellEnd"/>
      <w:r w:rsidRPr="00571380">
        <w:rPr>
          <w:sz w:val="24"/>
          <w:szCs w:val="24"/>
        </w:rPr>
        <w:t xml:space="preserve"> А.Н. Шахматный кружок в школе и пионерском лагере – М., 1980. </w:t>
      </w:r>
    </w:p>
    <w:p w:rsidR="00EF6E9F" w:rsidRPr="00571380" w:rsidRDefault="00D02218">
      <w:pPr>
        <w:numPr>
          <w:ilvl w:val="0"/>
          <w:numId w:val="4"/>
        </w:numPr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t xml:space="preserve">Принципы шахматной игры: учебное пособие / Шакуров М.Ф. – Казань: Мастер </w:t>
      </w:r>
      <w:proofErr w:type="spellStart"/>
      <w:r w:rsidRPr="00571380">
        <w:rPr>
          <w:sz w:val="24"/>
          <w:szCs w:val="24"/>
        </w:rPr>
        <w:t>Лайн</w:t>
      </w:r>
      <w:proofErr w:type="spellEnd"/>
      <w:r w:rsidRPr="00571380">
        <w:rPr>
          <w:sz w:val="24"/>
          <w:szCs w:val="24"/>
        </w:rPr>
        <w:t xml:space="preserve">, 2000. </w:t>
      </w:r>
    </w:p>
    <w:p w:rsidR="00EF6E9F" w:rsidRPr="00571380" w:rsidRDefault="00D02218">
      <w:pPr>
        <w:spacing w:after="82" w:line="259" w:lineRule="auto"/>
        <w:ind w:left="286" w:right="0" w:firstLine="0"/>
        <w:jc w:val="center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pStyle w:val="2"/>
        <w:ind w:left="-5" w:right="850"/>
        <w:rPr>
          <w:sz w:val="24"/>
          <w:szCs w:val="24"/>
        </w:rPr>
      </w:pPr>
      <w:r w:rsidRPr="00571380">
        <w:rPr>
          <w:sz w:val="24"/>
          <w:szCs w:val="24"/>
        </w:rPr>
        <w:t xml:space="preserve">ДОПОЛНИТЕЛЬНАЯ ЛИТЕРАТУРА </w:t>
      </w:r>
    </w:p>
    <w:p w:rsidR="00EF6E9F" w:rsidRPr="00571380" w:rsidRDefault="00D02218">
      <w:pPr>
        <w:numPr>
          <w:ilvl w:val="0"/>
          <w:numId w:val="5"/>
        </w:numPr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t xml:space="preserve">Дорофеева А.Г. Хочу учиться шахматам! М., Русский шахматный дом, 2017 г. – 160 с. </w:t>
      </w:r>
    </w:p>
    <w:p w:rsidR="00EF6E9F" w:rsidRPr="00571380" w:rsidRDefault="00D02218">
      <w:pPr>
        <w:numPr>
          <w:ilvl w:val="0"/>
          <w:numId w:val="5"/>
        </w:numPr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t xml:space="preserve">Иващенко С. Учебник шахматных комбинаций. М., Русский шахматный дом, 2017 г. – 256 с. </w:t>
      </w:r>
    </w:p>
    <w:p w:rsidR="00EF6E9F" w:rsidRPr="00571380" w:rsidRDefault="00D02218">
      <w:pPr>
        <w:numPr>
          <w:ilvl w:val="0"/>
          <w:numId w:val="5"/>
        </w:numPr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t xml:space="preserve">Карпов А.Е., Калиниченко Н.М. Начальный курс шахматных дебютов. Закрытые, полузакрытые и фланговые дебюты. Русский шахматный дом, 2017 г. – 168 с. </w:t>
      </w:r>
    </w:p>
    <w:p w:rsidR="00EF6E9F" w:rsidRPr="00571380" w:rsidRDefault="00D02218">
      <w:pPr>
        <w:numPr>
          <w:ilvl w:val="0"/>
          <w:numId w:val="5"/>
        </w:numPr>
        <w:spacing w:after="70" w:line="259" w:lineRule="auto"/>
        <w:ind w:right="843" w:hanging="360"/>
        <w:rPr>
          <w:sz w:val="24"/>
          <w:szCs w:val="24"/>
        </w:rPr>
      </w:pPr>
      <w:proofErr w:type="spellStart"/>
      <w:r w:rsidRPr="00571380">
        <w:rPr>
          <w:sz w:val="24"/>
          <w:szCs w:val="24"/>
        </w:rPr>
        <w:t>Киндерманн</w:t>
      </w:r>
      <w:proofErr w:type="spellEnd"/>
      <w:r w:rsidRPr="00571380">
        <w:rPr>
          <w:sz w:val="24"/>
          <w:szCs w:val="24"/>
        </w:rPr>
        <w:t xml:space="preserve"> С. Шахматы! Самая первая книга. СПб, Питер, 2017 г. – </w:t>
      </w:r>
    </w:p>
    <w:p w:rsidR="00EF6E9F" w:rsidRPr="00571380" w:rsidRDefault="00D02218">
      <w:pPr>
        <w:spacing w:after="76" w:line="259" w:lineRule="auto"/>
        <w:ind w:left="1428" w:right="843" w:firstLine="0"/>
        <w:rPr>
          <w:sz w:val="24"/>
          <w:szCs w:val="24"/>
        </w:rPr>
      </w:pPr>
      <w:r w:rsidRPr="00571380">
        <w:rPr>
          <w:sz w:val="24"/>
          <w:szCs w:val="24"/>
        </w:rPr>
        <w:t xml:space="preserve">80 с. </w:t>
      </w:r>
    </w:p>
    <w:p w:rsidR="00EF6E9F" w:rsidRPr="00571380" w:rsidRDefault="00D02218">
      <w:pPr>
        <w:numPr>
          <w:ilvl w:val="0"/>
          <w:numId w:val="5"/>
        </w:numPr>
        <w:ind w:right="843" w:hanging="360"/>
        <w:rPr>
          <w:sz w:val="24"/>
          <w:szCs w:val="24"/>
        </w:rPr>
      </w:pPr>
      <w:proofErr w:type="spellStart"/>
      <w:r w:rsidRPr="00571380">
        <w:rPr>
          <w:sz w:val="24"/>
          <w:szCs w:val="24"/>
        </w:rPr>
        <w:t>Костенюк</w:t>
      </w:r>
      <w:proofErr w:type="spellEnd"/>
      <w:r w:rsidRPr="00571380">
        <w:rPr>
          <w:sz w:val="24"/>
          <w:szCs w:val="24"/>
        </w:rPr>
        <w:t xml:space="preserve"> А. </w:t>
      </w:r>
      <w:proofErr w:type="spellStart"/>
      <w:r w:rsidRPr="00571380">
        <w:rPr>
          <w:sz w:val="24"/>
          <w:szCs w:val="24"/>
        </w:rPr>
        <w:t>Костенюк</w:t>
      </w:r>
      <w:proofErr w:type="spellEnd"/>
      <w:r w:rsidRPr="00571380">
        <w:rPr>
          <w:sz w:val="24"/>
          <w:szCs w:val="24"/>
        </w:rPr>
        <w:t xml:space="preserve"> Н. Как научить шахматам. </w:t>
      </w:r>
      <w:proofErr w:type="spellStart"/>
      <w:r w:rsidRPr="00571380">
        <w:rPr>
          <w:sz w:val="24"/>
          <w:szCs w:val="24"/>
        </w:rPr>
        <w:t>ДОшкольный</w:t>
      </w:r>
      <w:proofErr w:type="spellEnd"/>
      <w:r w:rsidRPr="00571380">
        <w:rPr>
          <w:sz w:val="24"/>
          <w:szCs w:val="24"/>
        </w:rPr>
        <w:t xml:space="preserve"> шахматный учебник. М., Русский шахматный дом, 2008 г. </w:t>
      </w:r>
    </w:p>
    <w:p w:rsidR="00EF6E9F" w:rsidRPr="00571380" w:rsidRDefault="00D02218">
      <w:pPr>
        <w:numPr>
          <w:ilvl w:val="0"/>
          <w:numId w:val="5"/>
        </w:numPr>
        <w:spacing w:after="74" w:line="259" w:lineRule="auto"/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t xml:space="preserve">Пожарский В. Шахматный учебник. Ростов, Феникс, 2017 г. – 413 с. </w:t>
      </w:r>
    </w:p>
    <w:p w:rsidR="00EF6E9F" w:rsidRPr="00571380" w:rsidRDefault="00D02218">
      <w:pPr>
        <w:numPr>
          <w:ilvl w:val="0"/>
          <w:numId w:val="5"/>
        </w:numPr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t xml:space="preserve">Пожарский В. Шахматы. Начальная школа. Ростов, Феникс, 2017 г. – 324 с. </w:t>
      </w:r>
    </w:p>
    <w:p w:rsidR="00EF6E9F" w:rsidRPr="00571380" w:rsidRDefault="00D02218">
      <w:pPr>
        <w:numPr>
          <w:ilvl w:val="0"/>
          <w:numId w:val="5"/>
        </w:numPr>
        <w:ind w:right="843" w:hanging="360"/>
        <w:rPr>
          <w:sz w:val="24"/>
          <w:szCs w:val="24"/>
        </w:rPr>
      </w:pPr>
      <w:proofErr w:type="spellStart"/>
      <w:r w:rsidRPr="00571380">
        <w:rPr>
          <w:sz w:val="24"/>
          <w:szCs w:val="24"/>
        </w:rPr>
        <w:t>Сухин</w:t>
      </w:r>
      <w:proofErr w:type="spellEnd"/>
      <w:r w:rsidRPr="00571380">
        <w:rPr>
          <w:sz w:val="24"/>
          <w:szCs w:val="24"/>
        </w:rPr>
        <w:t xml:space="preserve"> И.Г. Задачи к курсу «Шахматы – школе». М., Духовное возрождение, 2014 г. – 304 с. </w:t>
      </w:r>
    </w:p>
    <w:p w:rsidR="00EF6E9F" w:rsidRPr="00571380" w:rsidRDefault="00D02218">
      <w:pPr>
        <w:numPr>
          <w:ilvl w:val="0"/>
          <w:numId w:val="5"/>
        </w:numPr>
        <w:ind w:right="843" w:hanging="360"/>
        <w:rPr>
          <w:sz w:val="24"/>
          <w:szCs w:val="24"/>
        </w:rPr>
      </w:pPr>
      <w:proofErr w:type="spellStart"/>
      <w:r w:rsidRPr="00571380">
        <w:rPr>
          <w:sz w:val="24"/>
          <w:szCs w:val="24"/>
        </w:rPr>
        <w:t>Сухин</w:t>
      </w:r>
      <w:proofErr w:type="spellEnd"/>
      <w:r w:rsidRPr="00571380">
        <w:rPr>
          <w:sz w:val="24"/>
          <w:szCs w:val="24"/>
        </w:rPr>
        <w:t xml:space="preserve"> И.Г. Шахматы. Большой самоучитель для детей. М., АСТ, 2017 г. – 160 с. </w:t>
      </w:r>
    </w:p>
    <w:p w:rsidR="00EF6E9F" w:rsidRPr="00571380" w:rsidRDefault="00D02218">
      <w:pPr>
        <w:numPr>
          <w:ilvl w:val="0"/>
          <w:numId w:val="5"/>
        </w:numPr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t xml:space="preserve">Трофимова А. Учебник юного шахматиста. Ростов, Феникс, 2017 г. – 156 с. </w:t>
      </w:r>
    </w:p>
    <w:p w:rsidR="00EF6E9F" w:rsidRPr="00571380" w:rsidRDefault="00D02218">
      <w:pPr>
        <w:numPr>
          <w:ilvl w:val="0"/>
          <w:numId w:val="5"/>
        </w:numPr>
        <w:ind w:right="843" w:hanging="360"/>
        <w:rPr>
          <w:sz w:val="24"/>
          <w:szCs w:val="24"/>
        </w:rPr>
      </w:pPr>
      <w:proofErr w:type="spellStart"/>
      <w:r w:rsidRPr="00571380">
        <w:rPr>
          <w:sz w:val="24"/>
          <w:szCs w:val="24"/>
        </w:rPr>
        <w:t>Халас</w:t>
      </w:r>
      <w:proofErr w:type="spellEnd"/>
      <w:r w:rsidRPr="00571380">
        <w:rPr>
          <w:sz w:val="24"/>
          <w:szCs w:val="24"/>
        </w:rPr>
        <w:t xml:space="preserve"> Ф., </w:t>
      </w:r>
      <w:proofErr w:type="spellStart"/>
      <w:r w:rsidRPr="00571380">
        <w:rPr>
          <w:sz w:val="24"/>
          <w:szCs w:val="24"/>
        </w:rPr>
        <w:t>Геци</w:t>
      </w:r>
      <w:proofErr w:type="spellEnd"/>
      <w:r w:rsidRPr="00571380">
        <w:rPr>
          <w:sz w:val="24"/>
          <w:szCs w:val="24"/>
        </w:rPr>
        <w:t xml:space="preserve"> З. Шахматы. Тактики и стратегии. М., </w:t>
      </w:r>
      <w:proofErr w:type="spellStart"/>
      <w:r w:rsidRPr="00571380">
        <w:rPr>
          <w:sz w:val="24"/>
          <w:szCs w:val="24"/>
        </w:rPr>
        <w:t>Нигма</w:t>
      </w:r>
      <w:proofErr w:type="spellEnd"/>
      <w:r w:rsidRPr="00571380">
        <w:rPr>
          <w:sz w:val="24"/>
          <w:szCs w:val="24"/>
        </w:rPr>
        <w:t xml:space="preserve">, 2016 г. – 152 с. </w:t>
      </w:r>
    </w:p>
    <w:p w:rsidR="00EF6E9F" w:rsidRPr="00571380" w:rsidRDefault="00D02218">
      <w:pPr>
        <w:numPr>
          <w:ilvl w:val="0"/>
          <w:numId w:val="5"/>
        </w:numPr>
        <w:spacing w:line="259" w:lineRule="auto"/>
        <w:ind w:right="843" w:hanging="360"/>
        <w:rPr>
          <w:sz w:val="24"/>
          <w:szCs w:val="24"/>
        </w:rPr>
      </w:pPr>
      <w:r w:rsidRPr="00571380">
        <w:rPr>
          <w:sz w:val="24"/>
          <w:szCs w:val="24"/>
        </w:rPr>
        <w:t xml:space="preserve">Хенкин В.Л. Шахматы для начинающих. М.: </w:t>
      </w:r>
      <w:proofErr w:type="spellStart"/>
      <w:r w:rsidRPr="00571380">
        <w:rPr>
          <w:sz w:val="24"/>
          <w:szCs w:val="24"/>
        </w:rPr>
        <w:t>Астрель</w:t>
      </w:r>
      <w:proofErr w:type="spellEnd"/>
      <w:r w:rsidRPr="00571380">
        <w:rPr>
          <w:sz w:val="24"/>
          <w:szCs w:val="24"/>
        </w:rPr>
        <w:t xml:space="preserve">: АСТ, 2008. </w:t>
      </w:r>
    </w:p>
    <w:p w:rsidR="00EF6E9F" w:rsidRPr="00571380" w:rsidRDefault="00D02218">
      <w:pPr>
        <w:spacing w:after="18" w:line="259" w:lineRule="auto"/>
        <w:ind w:left="286" w:right="0" w:firstLine="0"/>
        <w:jc w:val="center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spacing w:after="82" w:line="259" w:lineRule="auto"/>
        <w:ind w:left="286" w:right="0" w:firstLine="0"/>
        <w:jc w:val="center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pStyle w:val="2"/>
        <w:ind w:left="-5" w:right="850"/>
        <w:jc w:val="center"/>
        <w:rPr>
          <w:sz w:val="24"/>
          <w:szCs w:val="24"/>
        </w:rPr>
      </w:pPr>
      <w:r w:rsidRPr="00571380">
        <w:rPr>
          <w:sz w:val="24"/>
          <w:szCs w:val="24"/>
        </w:rPr>
        <w:t xml:space="preserve">ПРЕДМЕТНАЯ ЛИТЕРАТУРА </w:t>
      </w:r>
    </w:p>
    <w:p w:rsidR="00EF6E9F" w:rsidRPr="00571380" w:rsidRDefault="00D02218">
      <w:pPr>
        <w:numPr>
          <w:ilvl w:val="0"/>
          <w:numId w:val="6"/>
        </w:numPr>
        <w:spacing w:after="74" w:line="259" w:lineRule="auto"/>
        <w:ind w:right="843" w:hanging="430"/>
        <w:rPr>
          <w:sz w:val="24"/>
          <w:szCs w:val="24"/>
        </w:rPr>
      </w:pPr>
      <w:r w:rsidRPr="00571380">
        <w:rPr>
          <w:sz w:val="24"/>
          <w:szCs w:val="24"/>
        </w:rPr>
        <w:t xml:space="preserve">Таль М.Н., </w:t>
      </w:r>
      <w:proofErr w:type="gramStart"/>
      <w:r w:rsidRPr="00571380">
        <w:rPr>
          <w:sz w:val="24"/>
          <w:szCs w:val="24"/>
        </w:rPr>
        <w:t>Дамский</w:t>
      </w:r>
      <w:proofErr w:type="gramEnd"/>
      <w:r w:rsidRPr="00571380">
        <w:rPr>
          <w:sz w:val="24"/>
          <w:szCs w:val="24"/>
        </w:rPr>
        <w:t xml:space="preserve"> Я.В. Атака. – М., 1997 </w:t>
      </w:r>
    </w:p>
    <w:p w:rsidR="00EF6E9F" w:rsidRPr="00571380" w:rsidRDefault="00D02218">
      <w:pPr>
        <w:numPr>
          <w:ilvl w:val="0"/>
          <w:numId w:val="6"/>
        </w:numPr>
        <w:spacing w:after="73" w:line="259" w:lineRule="auto"/>
        <w:ind w:right="843" w:hanging="430"/>
        <w:rPr>
          <w:sz w:val="24"/>
          <w:szCs w:val="24"/>
        </w:rPr>
      </w:pPr>
      <w:r w:rsidRPr="00571380">
        <w:rPr>
          <w:sz w:val="24"/>
          <w:szCs w:val="24"/>
        </w:rPr>
        <w:t xml:space="preserve">Туров Б.И. Жемчужины шахматного творчества – М., 1981 </w:t>
      </w:r>
    </w:p>
    <w:p w:rsidR="00EF6E9F" w:rsidRPr="00571380" w:rsidRDefault="00D02218">
      <w:pPr>
        <w:numPr>
          <w:ilvl w:val="0"/>
          <w:numId w:val="6"/>
        </w:numPr>
        <w:ind w:right="843" w:hanging="430"/>
        <w:rPr>
          <w:sz w:val="24"/>
          <w:szCs w:val="24"/>
        </w:rPr>
      </w:pPr>
      <w:r w:rsidRPr="00571380">
        <w:rPr>
          <w:sz w:val="24"/>
          <w:szCs w:val="24"/>
        </w:rPr>
        <w:t xml:space="preserve">Спутник шахматиста: Справочник / В.П. </w:t>
      </w:r>
      <w:proofErr w:type="spellStart"/>
      <w:r w:rsidRPr="00571380">
        <w:rPr>
          <w:sz w:val="24"/>
          <w:szCs w:val="24"/>
        </w:rPr>
        <w:t>Елесин</w:t>
      </w:r>
      <w:proofErr w:type="spellEnd"/>
      <w:r w:rsidRPr="00571380">
        <w:rPr>
          <w:sz w:val="24"/>
          <w:szCs w:val="24"/>
        </w:rPr>
        <w:t xml:space="preserve">, Б.М. Волков, А.И. Крюков. – М.:Воениздат,1992 </w:t>
      </w:r>
    </w:p>
    <w:p w:rsidR="00EF6E9F" w:rsidRPr="00571380" w:rsidRDefault="00D02218">
      <w:pPr>
        <w:numPr>
          <w:ilvl w:val="0"/>
          <w:numId w:val="6"/>
        </w:numPr>
        <w:ind w:right="843" w:hanging="430"/>
        <w:rPr>
          <w:sz w:val="24"/>
          <w:szCs w:val="24"/>
        </w:rPr>
      </w:pPr>
      <w:r w:rsidRPr="00571380">
        <w:rPr>
          <w:sz w:val="24"/>
          <w:szCs w:val="24"/>
        </w:rPr>
        <w:t xml:space="preserve">Гик Е.Я. Компьютерные шахматы: Сборник. – М.: Агентство «ФАИР»,1997 </w:t>
      </w:r>
    </w:p>
    <w:p w:rsidR="00EF6E9F" w:rsidRPr="00571380" w:rsidRDefault="00D02218">
      <w:pPr>
        <w:numPr>
          <w:ilvl w:val="0"/>
          <w:numId w:val="6"/>
        </w:numPr>
        <w:spacing w:after="75" w:line="259" w:lineRule="auto"/>
        <w:ind w:right="843" w:hanging="430"/>
        <w:rPr>
          <w:sz w:val="24"/>
          <w:szCs w:val="24"/>
        </w:rPr>
      </w:pPr>
      <w:r w:rsidRPr="00571380">
        <w:rPr>
          <w:sz w:val="24"/>
          <w:szCs w:val="24"/>
        </w:rPr>
        <w:t xml:space="preserve">Гродзенский С.Я. Шахматы в жизни ученых. – М.:Наука,1983 </w:t>
      </w:r>
    </w:p>
    <w:p w:rsidR="00EF6E9F" w:rsidRPr="00571380" w:rsidRDefault="00D02218">
      <w:pPr>
        <w:numPr>
          <w:ilvl w:val="0"/>
          <w:numId w:val="6"/>
        </w:numPr>
        <w:spacing w:line="259" w:lineRule="auto"/>
        <w:ind w:right="843" w:hanging="430"/>
        <w:rPr>
          <w:sz w:val="24"/>
          <w:szCs w:val="24"/>
        </w:rPr>
      </w:pPr>
      <w:proofErr w:type="spellStart"/>
      <w:r w:rsidRPr="00571380">
        <w:rPr>
          <w:sz w:val="24"/>
          <w:szCs w:val="24"/>
        </w:rPr>
        <w:t>Линдер</w:t>
      </w:r>
      <w:proofErr w:type="spellEnd"/>
      <w:r w:rsidRPr="00571380">
        <w:rPr>
          <w:sz w:val="24"/>
          <w:szCs w:val="24"/>
        </w:rPr>
        <w:t xml:space="preserve"> И.М., Шахматы на Руси. – М.:Наука,1975 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 </w:t>
      </w:r>
    </w:p>
    <w:p w:rsidR="00EF6E9F" w:rsidRPr="00571380" w:rsidRDefault="00D02218">
      <w:pPr>
        <w:spacing w:after="18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b/>
          <w:sz w:val="24"/>
          <w:szCs w:val="24"/>
        </w:rPr>
        <w:t xml:space="preserve"> </w:t>
      </w:r>
    </w:p>
    <w:p w:rsidR="00EF6E9F" w:rsidRPr="00571380" w:rsidRDefault="00D02218">
      <w:pPr>
        <w:spacing w:after="21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b/>
          <w:sz w:val="24"/>
          <w:szCs w:val="24"/>
        </w:rPr>
        <w:t xml:space="preserve"> </w:t>
      </w:r>
    </w:p>
    <w:p w:rsidR="00EF6E9F" w:rsidRPr="00571380" w:rsidRDefault="00D02218">
      <w:pPr>
        <w:spacing w:after="18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b/>
          <w:sz w:val="24"/>
          <w:szCs w:val="24"/>
        </w:rPr>
        <w:lastRenderedPageBreak/>
        <w:t xml:space="preserve"> 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  </w:t>
      </w:r>
    </w:p>
    <w:p w:rsidR="00EF6E9F" w:rsidRPr="00571380" w:rsidRDefault="00D02218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  <w:r w:rsidRPr="00571380">
        <w:rPr>
          <w:b/>
          <w:sz w:val="24"/>
          <w:szCs w:val="24"/>
        </w:rPr>
        <w:t xml:space="preserve"> НОРМАТИВНО - ПРАВОВАЯ БАЗА</w:t>
      </w:r>
    </w:p>
    <w:p w:rsidR="00EF6E9F" w:rsidRPr="00571380" w:rsidRDefault="00D022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  1. Федеральный Закон от 29.12.2012 № 273-ФЗ «Об образовании в Российской Федерации» (далее — ФЗ-273).</w:t>
      </w:r>
    </w:p>
    <w:p w:rsidR="00EF6E9F" w:rsidRPr="00571380" w:rsidRDefault="00D02218">
      <w:pPr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    2. Федеральный Закон от 31.07.2020 № 304-ФЗ «О внесении изменений в Федеральный закон Российской Федерации</w:t>
      </w:r>
    </w:p>
    <w:p w:rsidR="00EF6E9F" w:rsidRPr="00571380" w:rsidRDefault="00D02218">
      <w:pPr>
        <w:jc w:val="left"/>
        <w:rPr>
          <w:sz w:val="24"/>
          <w:szCs w:val="24"/>
        </w:rPr>
      </w:pPr>
      <w:r w:rsidRPr="00571380">
        <w:rPr>
          <w:sz w:val="24"/>
          <w:szCs w:val="24"/>
        </w:rPr>
        <w:t>«Об образовании в Российской Федерации» по вопросам воспитания».</w:t>
      </w:r>
    </w:p>
    <w:p w:rsidR="00EF6E9F" w:rsidRPr="00571380" w:rsidRDefault="00D02218">
      <w:pPr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    3. Федеральный проект «Успех каждого ребенка» (утвержден на заседании проектного комитета по национальному проекту "Образование" 07.12.2018, протокол № 3).</w:t>
      </w:r>
    </w:p>
    <w:p w:rsidR="00EF6E9F" w:rsidRPr="00571380" w:rsidRDefault="00D02218">
      <w:pPr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    4. Стратегия развития воспитания в РФ на период до 2025 года / Распоряжение Правительства Российской Федерации от 29.05.2015</w:t>
      </w:r>
    </w:p>
    <w:p w:rsidR="00EF6E9F" w:rsidRPr="00571380" w:rsidRDefault="00D02218">
      <w:pPr>
        <w:jc w:val="left"/>
        <w:rPr>
          <w:sz w:val="24"/>
          <w:szCs w:val="24"/>
        </w:rPr>
      </w:pPr>
      <w:r w:rsidRPr="00571380">
        <w:rPr>
          <w:sz w:val="24"/>
          <w:szCs w:val="24"/>
        </w:rPr>
        <w:t>№ 996-p.</w:t>
      </w:r>
    </w:p>
    <w:p w:rsidR="00EF6E9F" w:rsidRPr="00571380" w:rsidRDefault="00D02218">
      <w:pPr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    5. Концепция развития дополнительного образования детей до 2030 года   /   Распоряжение   Правительства    Российской    Федерации от 31.03.2022 № 678-р.</w:t>
      </w:r>
    </w:p>
    <w:p w:rsidR="00EF6E9F" w:rsidRPr="00571380" w:rsidRDefault="00D02218">
      <w:pPr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    6. 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</w:t>
      </w:r>
      <w:r w:rsidRPr="00571380">
        <w:rPr>
          <w:sz w:val="24"/>
          <w:szCs w:val="24"/>
        </w:rPr>
        <w:tab/>
        <w:t>электронного</w:t>
      </w:r>
      <w:r w:rsidRPr="00571380">
        <w:rPr>
          <w:sz w:val="24"/>
          <w:szCs w:val="24"/>
        </w:rPr>
        <w:tab/>
        <w:t>обучения,</w:t>
      </w:r>
      <w:r w:rsidRPr="00571380">
        <w:rPr>
          <w:sz w:val="24"/>
          <w:szCs w:val="24"/>
        </w:rPr>
        <w:tab/>
        <w:t>дистанционных образовательных технологий при реализации образовательных программ».</w:t>
      </w:r>
    </w:p>
    <w:p w:rsidR="00EF6E9F" w:rsidRPr="00571380" w:rsidRDefault="00D02218">
      <w:pPr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    7. Приказ Министерства труда и социальной защиты Российской Федерации от 05.05.2018 № 298 «Об утверждении профессионального стандарта "Педагог дополнительного образования детей и взрослых"».</w:t>
      </w:r>
    </w:p>
    <w:p w:rsidR="00EF6E9F" w:rsidRPr="00571380" w:rsidRDefault="00D02218">
      <w:pPr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    8. Приказ   Министерства   просвещения   Российской  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(далее — Порядок).</w:t>
      </w:r>
    </w:p>
    <w:p w:rsidR="00EF6E9F" w:rsidRPr="00571380" w:rsidRDefault="00D02218">
      <w:pPr>
        <w:jc w:val="left"/>
        <w:rPr>
          <w:sz w:val="24"/>
          <w:szCs w:val="24"/>
        </w:rPr>
      </w:pPr>
      <w:r w:rsidRPr="00571380">
        <w:rPr>
          <w:sz w:val="24"/>
          <w:szCs w:val="24"/>
        </w:rPr>
        <w:t xml:space="preserve">    9. Приказ Министерства просвещения Российской Федерации от 13.03.2019 № 114 «Об утверждении показателей, характеризующих общие критерии </w:t>
      </w:r>
      <w:proofErr w:type="gramStart"/>
      <w:r w:rsidRPr="00571380">
        <w:rPr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571380">
        <w:rPr>
          <w:sz w:val="24"/>
          <w:szCs w:val="24"/>
        </w:rPr>
        <w:t xml:space="preserve"> организациями, осуществляющими образовательную деятельность по основным общеобразовательным программам,         образовательным</w:t>
      </w:r>
      <w:r w:rsidRPr="00571380">
        <w:rPr>
          <w:sz w:val="24"/>
          <w:szCs w:val="24"/>
        </w:rPr>
        <w:tab/>
        <w:t>программам</w:t>
      </w:r>
      <w:r w:rsidRPr="00571380">
        <w:rPr>
          <w:sz w:val="24"/>
          <w:szCs w:val="24"/>
        </w:rPr>
        <w:tab/>
        <w:t>среднего профессионального образования, основным программам профессионального обучения, дополнительным общеобразовательным программам».</w:t>
      </w:r>
    </w:p>
    <w:p w:rsidR="00EF6E9F" w:rsidRPr="00571380" w:rsidRDefault="00D02218">
      <w:pPr>
        <w:rPr>
          <w:sz w:val="24"/>
          <w:szCs w:val="24"/>
        </w:rPr>
      </w:pPr>
      <w:r w:rsidRPr="00571380">
        <w:rPr>
          <w:sz w:val="24"/>
          <w:szCs w:val="24"/>
        </w:rPr>
        <w:t xml:space="preserve">    10. Приказ   Министерства   просвещения   Российской   Федерации от 03.09.2019 № 467 «Об утверждении Целевой модели развития региональных систем дополнительного образования детей» (далее - Целевая модель).</w:t>
      </w:r>
    </w:p>
    <w:p w:rsidR="00EF6E9F" w:rsidRPr="00571380" w:rsidRDefault="00D02218">
      <w:pPr>
        <w:rPr>
          <w:sz w:val="24"/>
          <w:szCs w:val="24"/>
        </w:rPr>
      </w:pPr>
      <w:r w:rsidRPr="00571380">
        <w:rPr>
          <w:sz w:val="24"/>
          <w:szCs w:val="24"/>
        </w:rPr>
        <w:t xml:space="preserve">    11. Приказ Министерства образования и науки Российской Федерации и Министерства просвещения   Российской   Федерации от 05.08.2020 № 882/391 «Об организации и осуществлении образовательной деятельности по сетевой форме реализации образовательных программ».</w:t>
      </w:r>
    </w:p>
    <w:p w:rsidR="00EF6E9F" w:rsidRPr="00571380" w:rsidRDefault="00D02218">
      <w:pPr>
        <w:rPr>
          <w:sz w:val="24"/>
          <w:szCs w:val="24"/>
        </w:rPr>
      </w:pPr>
      <w:r w:rsidRPr="00571380">
        <w:rPr>
          <w:sz w:val="24"/>
          <w:szCs w:val="24"/>
        </w:rPr>
        <w:t xml:space="preserve">    12. Постановление Главного государственного санитарного врача Российской Федерации от 28.09.2020 № 28 «Об утверждении санитарных правил </w:t>
      </w:r>
      <w:proofErr w:type="gramStart"/>
      <w:r w:rsidRPr="00571380">
        <w:rPr>
          <w:sz w:val="24"/>
          <w:szCs w:val="24"/>
        </w:rPr>
        <w:t>C</w:t>
      </w:r>
      <w:proofErr w:type="gramEnd"/>
      <w:r w:rsidRPr="00571380">
        <w:rPr>
          <w:sz w:val="24"/>
          <w:szCs w:val="24"/>
        </w:rPr>
        <w:t>П 2.4.3648-20 "Санитарно-</w:t>
      </w:r>
      <w:r w:rsidRPr="00571380">
        <w:rPr>
          <w:sz w:val="24"/>
          <w:szCs w:val="24"/>
        </w:rPr>
        <w:lastRenderedPageBreak/>
        <w:t>эпидемиологические требования к организациям воспитания и обучения, отдыха и оздоровления детей и молодежи».</w:t>
      </w:r>
    </w:p>
    <w:p w:rsidR="00EF6E9F" w:rsidRPr="00571380" w:rsidRDefault="00D02218">
      <w:pPr>
        <w:rPr>
          <w:sz w:val="24"/>
          <w:szCs w:val="24"/>
        </w:rPr>
      </w:pPr>
      <w:r w:rsidRPr="00571380">
        <w:rPr>
          <w:sz w:val="24"/>
          <w:szCs w:val="24"/>
        </w:rPr>
        <w:t xml:space="preserve">13. </w:t>
      </w:r>
      <w:proofErr w:type="gramStart"/>
      <w:r w:rsidRPr="00571380">
        <w:rPr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1.2.3685- 21 «Гигиенические нормативы и требования к обеспечению безопасности и (или) безвредности для человека факторов среды обитания» (рзд.VI.</w:t>
      </w:r>
      <w:proofErr w:type="gramEnd"/>
      <w:r w:rsidRPr="00571380">
        <w:rPr>
          <w:sz w:val="24"/>
          <w:szCs w:val="24"/>
        </w:rPr>
        <w:t xml:space="preserve"> </w:t>
      </w:r>
      <w:proofErr w:type="gramStart"/>
      <w:r w:rsidRPr="00571380">
        <w:rPr>
          <w:sz w:val="24"/>
          <w:szCs w:val="24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молодежи»).</w:t>
      </w:r>
      <w:proofErr w:type="gramEnd"/>
    </w:p>
    <w:p w:rsidR="00EF6E9F" w:rsidRPr="00571380" w:rsidRDefault="00D02218">
      <w:pPr>
        <w:rPr>
          <w:sz w:val="24"/>
          <w:szCs w:val="24"/>
        </w:rPr>
      </w:pPr>
      <w:r w:rsidRPr="00571380">
        <w:rPr>
          <w:sz w:val="24"/>
          <w:szCs w:val="24"/>
        </w:rPr>
        <w:br w:type="page"/>
      </w:r>
    </w:p>
    <w:p w:rsidR="00571380" w:rsidRPr="00571380" w:rsidRDefault="00571380">
      <w:pPr>
        <w:jc w:val="center"/>
        <w:rPr>
          <w:sz w:val="24"/>
          <w:szCs w:val="24"/>
        </w:rPr>
      </w:pPr>
    </w:p>
    <w:sectPr w:rsidR="00571380" w:rsidRPr="00571380">
      <w:footerReference w:type="even" r:id="rId9"/>
      <w:footerReference w:type="default" r:id="rId10"/>
      <w:footerReference w:type="first" r:id="rId11"/>
      <w:pgSz w:w="11906" w:h="16838"/>
      <w:pgMar w:top="720" w:right="720" w:bottom="777" w:left="720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62" w:rsidRDefault="00483262">
      <w:pPr>
        <w:spacing w:after="0" w:line="240" w:lineRule="auto"/>
      </w:pPr>
      <w:r>
        <w:separator/>
      </w:r>
    </w:p>
  </w:endnote>
  <w:endnote w:type="continuationSeparator" w:id="0">
    <w:p w:rsidR="00483262" w:rsidRDefault="0048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E2" w:rsidRDefault="001635E2">
    <w:pPr>
      <w:tabs>
        <w:tab w:val="center" w:pos="496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- 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0</w:t>
    </w:r>
    <w:r>
      <w:rPr>
        <w:sz w:val="24"/>
      </w:rPr>
      <w:fldChar w:fldCharType="end"/>
    </w:r>
    <w:r>
      <w:rPr>
        <w:sz w:val="24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E2" w:rsidRDefault="001635E2">
    <w:pPr>
      <w:tabs>
        <w:tab w:val="center" w:pos="496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- 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09315A"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-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E2" w:rsidRDefault="001635E2">
    <w:pPr>
      <w:tabs>
        <w:tab w:val="center" w:pos="496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- 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17</w:t>
    </w:r>
    <w:r>
      <w:rPr>
        <w:sz w:val="24"/>
      </w:rPr>
      <w:fldChar w:fldCharType="end"/>
    </w:r>
    <w:r>
      <w:rPr>
        <w:sz w:val="24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62" w:rsidRDefault="00483262">
      <w:pPr>
        <w:spacing w:after="0" w:line="240" w:lineRule="auto"/>
      </w:pPr>
      <w:r>
        <w:separator/>
      </w:r>
    </w:p>
  </w:footnote>
  <w:footnote w:type="continuationSeparator" w:id="0">
    <w:p w:rsidR="00483262" w:rsidRDefault="0048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014"/>
    <w:multiLevelType w:val="multilevel"/>
    <w:tmpl w:val="CE2284D4"/>
    <w:lvl w:ilvl="0">
      <w:start w:val="1"/>
      <w:numFmt w:val="bullet"/>
      <w:lvlText w:val="o"/>
      <w:lvlJc w:val="left"/>
      <w:pPr>
        <w:tabs>
          <w:tab w:val="num" w:pos="0"/>
        </w:tabs>
        <w:ind w:left="90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34D07B7"/>
    <w:multiLevelType w:val="multilevel"/>
    <w:tmpl w:val="641C0426"/>
    <w:lvl w:ilvl="0">
      <w:start w:val="1"/>
      <w:numFmt w:val="bullet"/>
      <w:lvlText w:val="o"/>
      <w:lvlJc w:val="left"/>
      <w:pPr>
        <w:tabs>
          <w:tab w:val="num" w:pos="0"/>
        </w:tabs>
        <w:ind w:left="90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0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42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6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8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2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31B227A9"/>
    <w:multiLevelType w:val="multilevel"/>
    <w:tmpl w:val="947AB2D4"/>
    <w:lvl w:ilvl="0">
      <w:start w:val="1"/>
      <w:numFmt w:val="decimal"/>
      <w:lvlText w:val="%1."/>
      <w:lvlJc w:val="left"/>
      <w:pPr>
        <w:tabs>
          <w:tab w:val="num" w:pos="0"/>
        </w:tabs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4E2059C4"/>
    <w:multiLevelType w:val="multilevel"/>
    <w:tmpl w:val="08806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A73263F"/>
    <w:multiLevelType w:val="multilevel"/>
    <w:tmpl w:val="E98C3A70"/>
    <w:lvl w:ilvl="0">
      <w:start w:val="1"/>
      <w:numFmt w:val="decimal"/>
      <w:lvlText w:val="%1."/>
      <w:lvlJc w:val="left"/>
      <w:pPr>
        <w:tabs>
          <w:tab w:val="num" w:pos="0"/>
        </w:tabs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221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93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65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9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1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5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62D55D2B"/>
    <w:multiLevelType w:val="multilevel"/>
    <w:tmpl w:val="F7CCE462"/>
    <w:lvl w:ilvl="0">
      <w:start w:val="1"/>
      <w:numFmt w:val="decimal"/>
      <w:lvlText w:val="%1."/>
      <w:lvlJc w:val="left"/>
      <w:pPr>
        <w:tabs>
          <w:tab w:val="num" w:pos="0"/>
        </w:tabs>
        <w:ind w:left="14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>
    <w:nsid w:val="761A0F23"/>
    <w:multiLevelType w:val="multilevel"/>
    <w:tmpl w:val="C706BD4C"/>
    <w:lvl w:ilvl="0">
      <w:start w:val="1"/>
      <w:numFmt w:val="decimal"/>
      <w:lvlText w:val="%1."/>
      <w:lvlJc w:val="left"/>
      <w:pPr>
        <w:tabs>
          <w:tab w:val="num" w:pos="0"/>
        </w:tabs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7">
    <w:nsid w:val="7DE05F82"/>
    <w:multiLevelType w:val="multilevel"/>
    <w:tmpl w:val="9A1459D4"/>
    <w:lvl w:ilvl="0">
      <w:start w:val="1"/>
      <w:numFmt w:val="bullet"/>
      <w:lvlText w:val="o"/>
      <w:lvlJc w:val="left"/>
      <w:pPr>
        <w:tabs>
          <w:tab w:val="num" w:pos="0"/>
        </w:tabs>
        <w:ind w:left="90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0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42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6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8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2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9F"/>
    <w:rsid w:val="0009315A"/>
    <w:rsid w:val="001635E2"/>
    <w:rsid w:val="00483262"/>
    <w:rsid w:val="00571380"/>
    <w:rsid w:val="005E67E3"/>
    <w:rsid w:val="00661C69"/>
    <w:rsid w:val="006C1A83"/>
    <w:rsid w:val="007726D2"/>
    <w:rsid w:val="0096793B"/>
    <w:rsid w:val="009B761B"/>
    <w:rsid w:val="00A17DA1"/>
    <w:rsid w:val="00BA223E"/>
    <w:rsid w:val="00CC59B9"/>
    <w:rsid w:val="00D02218"/>
    <w:rsid w:val="00D6796D"/>
    <w:rsid w:val="00DA27FC"/>
    <w:rsid w:val="00E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19" w:lineRule="auto"/>
      <w:ind w:left="370" w:right="85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8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9" w:line="259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851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qFormat/>
    <w:rPr>
      <w:rFonts w:ascii="Times New Roman" w:eastAsia="Times New Roman" w:hAnsi="Times New Roman" w:cs="Times New Roman"/>
      <w:b/>
      <w:i/>
      <w:color w:val="000000"/>
      <w:sz w:val="28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Основной текст Знак"/>
    <w:basedOn w:val="a0"/>
    <w:qFormat/>
    <w:rPr>
      <w:rFonts w:ascii="Times New Roman" w:hAnsi="Times New Roman"/>
      <w:sz w:val="20"/>
      <w:szCs w:val="20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semiHidden/>
    <w:unhideWhenUsed/>
    <w:qFormat/>
    <w:rsid w:val="00276CA0"/>
    <w:pPr>
      <w:spacing w:beforeAutospacing="1" w:after="0" w:line="240" w:lineRule="auto"/>
      <w:ind w:left="1111" w:right="0" w:hanging="363"/>
      <w:jc w:val="left"/>
    </w:pPr>
    <w:rPr>
      <w:color w:val="auto"/>
      <w:sz w:val="24"/>
      <w:szCs w:val="24"/>
    </w:rPr>
  </w:style>
  <w:style w:type="paragraph" w:customStyle="1" w:styleId="ab">
    <w:name w:val="Колонтитул"/>
    <w:basedOn w:val="a"/>
    <w:qFormat/>
  </w:style>
  <w:style w:type="paragraph" w:styleId="ac">
    <w:name w:val="footer"/>
    <w:basedOn w:val="ab"/>
  </w:style>
  <w:style w:type="paragraph" w:customStyle="1" w:styleId="11">
    <w:name w:val="Обычная таблица1"/>
    <w:qFormat/>
    <w:rPr>
      <w:rFonts w:eastAsia="Cambria" w:cs="Calibri"/>
      <w:lang w:val="en-US" w:eastAsia="en-US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TableNormal">
    <w:name w:val="Table Normal"/>
    <w:qFormat/>
    <w:rPr>
      <w:rFonts w:eastAsia="Cambria" w:cs="Calibri"/>
      <w:lang w:val="en-US" w:eastAsia="en-US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A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27F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19" w:lineRule="auto"/>
      <w:ind w:left="370" w:right="85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8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9" w:line="259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851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qFormat/>
    <w:rPr>
      <w:rFonts w:ascii="Times New Roman" w:eastAsia="Times New Roman" w:hAnsi="Times New Roman" w:cs="Times New Roman"/>
      <w:b/>
      <w:i/>
      <w:color w:val="000000"/>
      <w:sz w:val="28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Основной текст Знак"/>
    <w:basedOn w:val="a0"/>
    <w:qFormat/>
    <w:rPr>
      <w:rFonts w:ascii="Times New Roman" w:hAnsi="Times New Roman"/>
      <w:sz w:val="20"/>
      <w:szCs w:val="20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semiHidden/>
    <w:unhideWhenUsed/>
    <w:qFormat/>
    <w:rsid w:val="00276CA0"/>
    <w:pPr>
      <w:spacing w:beforeAutospacing="1" w:after="0" w:line="240" w:lineRule="auto"/>
      <w:ind w:left="1111" w:right="0" w:hanging="363"/>
      <w:jc w:val="left"/>
    </w:pPr>
    <w:rPr>
      <w:color w:val="auto"/>
      <w:sz w:val="24"/>
      <w:szCs w:val="24"/>
    </w:rPr>
  </w:style>
  <w:style w:type="paragraph" w:customStyle="1" w:styleId="ab">
    <w:name w:val="Колонтитул"/>
    <w:basedOn w:val="a"/>
    <w:qFormat/>
  </w:style>
  <w:style w:type="paragraph" w:styleId="ac">
    <w:name w:val="footer"/>
    <w:basedOn w:val="ab"/>
  </w:style>
  <w:style w:type="paragraph" w:customStyle="1" w:styleId="11">
    <w:name w:val="Обычная таблица1"/>
    <w:qFormat/>
    <w:rPr>
      <w:rFonts w:eastAsia="Cambria" w:cs="Calibri"/>
      <w:lang w:val="en-US" w:eastAsia="en-US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TableNormal">
    <w:name w:val="Table Normal"/>
    <w:qFormat/>
    <w:rPr>
      <w:rFonts w:eastAsia="Cambria" w:cs="Calibri"/>
      <w:lang w:val="en-US" w:eastAsia="en-US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A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27F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«ШАХМАТНЫЙ» НА БАЗЕ СЕРГИЕВСКОЙ СРЕДНЕЙ ШКОЛЫ</vt:lpstr>
    </vt:vector>
  </TitlesOfParts>
  <Company/>
  <LinksUpToDate>false</LinksUpToDate>
  <CharactersWithSpaces>24659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«ШАХМАТНЫЙ» НА БАЗЕ СЕРГИЕВСКОЙ СРЕДНЕЙ ШКОЛЫ</dc:title>
  <dc:creator>ракшин михаил</dc:creator>
  <cp:lastModifiedBy>Пользователь</cp:lastModifiedBy>
  <cp:revision>3</cp:revision>
  <cp:lastPrinted>2023-02-01T05:52:00Z</cp:lastPrinted>
  <dcterms:created xsi:type="dcterms:W3CDTF">2023-01-31T05:48:00Z</dcterms:created>
  <dcterms:modified xsi:type="dcterms:W3CDTF">2023-02-01T05:58:00Z</dcterms:modified>
  <dc:language>ru-RU</dc:language>
</cp:coreProperties>
</file>